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people.xml" ContentType="application/vnd.openxmlformats-officedocument.wordprocessingml.peop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bottom w:val="single" w:sz="4" w:space="0" w:color="auto"/>
        </w:tblBorders>
        <w:tblCellMar>
          <w:left w:w="70" w:type="dxa"/>
          <w:right w:w="70" w:type="dxa"/>
        </w:tblCellMar>
        <w:tblLook w:val="0000" w:firstRow="0" w:lastRow="0" w:firstColumn="0" w:lastColumn="0" w:noHBand="0" w:noVBand="0"/>
      </w:tblPr>
      <w:tblGrid>
        <w:gridCol w:w="616"/>
        <w:gridCol w:w="7224"/>
        <w:gridCol w:w="1520"/>
      </w:tblGrid>
      <w:tr w:rsidR="00BA38EE" w:rsidRPr="00237099" w14:paraId="412C24F6" w14:textId="77777777" w:rsidTr="00BA38EE">
        <w:trPr>
          <w:trHeight w:val="416"/>
        </w:trPr>
        <w:tc>
          <w:tcPr>
            <w:tcW w:w="335" w:type="pct"/>
          </w:tcPr>
          <w:p w14:paraId="11A895BC" w14:textId="77777777" w:rsidR="00BA38EE" w:rsidRPr="001D2C3D" w:rsidRDefault="00BA38EE" w:rsidP="00BA38EE">
            <w:pPr>
              <w:spacing w:after="0" w:line="240" w:lineRule="auto"/>
              <w:jc w:val="both"/>
              <w:rPr>
                <w:rFonts w:ascii="Arial" w:eastAsia="Times New Roman" w:hAnsi="Arial" w:cs="Arial"/>
                <w:sz w:val="16"/>
                <w:szCs w:val="16"/>
              </w:rPr>
            </w:pPr>
          </w:p>
        </w:tc>
        <w:tc>
          <w:tcPr>
            <w:tcW w:w="3865" w:type="pct"/>
          </w:tcPr>
          <w:p w14:paraId="0B8508B8" w14:textId="77777777" w:rsidR="00BA38EE" w:rsidRPr="001D2C3D" w:rsidRDefault="00BA38EE" w:rsidP="00BA38EE">
            <w:pPr>
              <w:spacing w:after="0" w:line="240" w:lineRule="auto"/>
              <w:jc w:val="both"/>
              <w:rPr>
                <w:rFonts w:ascii="Arial" w:eastAsia="Times New Roman" w:hAnsi="Arial" w:cs="Arial"/>
                <w:szCs w:val="16"/>
              </w:rPr>
            </w:pPr>
          </w:p>
          <w:p w14:paraId="09AC2FE6" w14:textId="77777777" w:rsidR="00BA38EE" w:rsidRPr="001D2C3D" w:rsidRDefault="00BA38EE" w:rsidP="00BA38EE">
            <w:pPr>
              <w:spacing w:after="0" w:line="240" w:lineRule="auto"/>
              <w:rPr>
                <w:rFonts w:ascii="Arial" w:eastAsia="Times New Roman" w:hAnsi="Arial" w:cs="Arial"/>
                <w:sz w:val="16"/>
                <w:szCs w:val="16"/>
              </w:rPr>
            </w:pPr>
            <w:r>
              <w:rPr>
                <w:rFonts w:ascii="Arial" w:eastAsia="Times New Roman" w:hAnsi="Arial" w:cs="Arial"/>
                <w:sz w:val="28"/>
                <w:szCs w:val="16"/>
              </w:rPr>
              <w:t>AIM Addendum to tender - automation system requirements</w:t>
            </w:r>
          </w:p>
        </w:tc>
        <w:tc>
          <w:tcPr>
            <w:tcW w:w="800" w:type="pct"/>
          </w:tcPr>
          <w:p w14:paraId="2DB62EBF" w14:textId="77777777" w:rsidR="00BA38EE" w:rsidRPr="001D2C3D" w:rsidRDefault="00560A0E" w:rsidP="00BA38EE">
            <w:pPr>
              <w:spacing w:after="0" w:line="240" w:lineRule="auto"/>
              <w:jc w:val="both"/>
              <w:rPr>
                <w:rFonts w:ascii="Arial" w:eastAsia="Times New Roman" w:hAnsi="Arial" w:cs="Arial"/>
                <w:sz w:val="16"/>
                <w:szCs w:val="16"/>
              </w:rPr>
            </w:pPr>
            <w:r>
              <w:rPr>
                <w:noProof/>
              </w:rPr>
              <w:drawing>
                <wp:inline distT="0" distB="0" distL="0" distR="0" wp14:anchorId="6AD0F507" wp14:editId="6D55068D">
                  <wp:extent cx="873760" cy="504825"/>
                  <wp:effectExtent l="0" t="0" r="2540" b="952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73760" cy="504825"/>
                          </a:xfrm>
                          <a:prstGeom prst="rect">
                            <a:avLst/>
                          </a:prstGeom>
                          <a:noFill/>
                          <a:ln>
                            <a:noFill/>
                          </a:ln>
                        </pic:spPr>
                      </pic:pic>
                    </a:graphicData>
                  </a:graphic>
                </wp:inline>
              </w:drawing>
            </w:r>
          </w:p>
        </w:tc>
      </w:tr>
    </w:tbl>
    <w:p w14:paraId="5592C775" w14:textId="77777777" w:rsidR="00BA38EE" w:rsidRPr="001D2C3D" w:rsidRDefault="00BA38EE" w:rsidP="00BA38EE">
      <w:pPr>
        <w:rPr>
          <w:b/>
          <w:sz w:val="18"/>
        </w:rPr>
      </w:pPr>
      <w:bookmarkStart w:id="0" w:name="Abstract"/>
      <w:bookmarkEnd w:id="0"/>
    </w:p>
    <w:tbl>
      <w:tblPr>
        <w:tblW w:w="9554" w:type="dxa"/>
        <w:tblBorders>
          <w:top w:val="single" w:sz="8" w:space="0" w:color="4F81BD"/>
          <w:left w:val="single" w:sz="8" w:space="0" w:color="4F81BD"/>
          <w:bottom w:val="single" w:sz="8" w:space="0" w:color="4F81BD"/>
          <w:right w:val="single" w:sz="8" w:space="0" w:color="4F81BD"/>
        </w:tblBorders>
        <w:tblLayout w:type="fixed"/>
        <w:tblLook w:val="04A0" w:firstRow="1" w:lastRow="0" w:firstColumn="1" w:lastColumn="0" w:noHBand="0" w:noVBand="1"/>
      </w:tblPr>
      <w:tblGrid>
        <w:gridCol w:w="836"/>
        <w:gridCol w:w="1276"/>
        <w:gridCol w:w="1275"/>
        <w:gridCol w:w="6167"/>
      </w:tblGrid>
      <w:tr w:rsidR="00BA38EE" w:rsidRPr="00237099" w14:paraId="40D070A2" w14:textId="77777777" w:rsidTr="00BA38EE">
        <w:tc>
          <w:tcPr>
            <w:tcW w:w="836" w:type="dxa"/>
            <w:shd w:val="clear" w:color="auto" w:fill="4F81BD"/>
          </w:tcPr>
          <w:p w14:paraId="7AFAC864" w14:textId="77777777" w:rsidR="00BA38EE" w:rsidRPr="00237099" w:rsidRDefault="002218FB" w:rsidP="00BA38EE">
            <w:pPr>
              <w:spacing w:after="0" w:line="240" w:lineRule="auto"/>
              <w:jc w:val="both"/>
              <w:rPr>
                <w:rFonts w:ascii="Arial" w:eastAsia="Times New Roman" w:hAnsi="Arial" w:cs="Arial"/>
                <w:b/>
                <w:bCs/>
                <w:color w:val="FFFFFF"/>
                <w:sz w:val="16"/>
                <w:szCs w:val="16"/>
              </w:rPr>
            </w:pPr>
            <w:r>
              <w:rPr>
                <w:rFonts w:ascii="Arial" w:eastAsia="Times New Roman" w:hAnsi="Arial" w:cs="Arial"/>
                <w:b/>
                <w:bCs/>
                <w:color w:val="FFFFFF"/>
                <w:sz w:val="16"/>
                <w:szCs w:val="16"/>
              </w:rPr>
              <w:t>Version</w:t>
            </w:r>
          </w:p>
        </w:tc>
        <w:tc>
          <w:tcPr>
            <w:tcW w:w="1276" w:type="dxa"/>
            <w:shd w:val="clear" w:color="auto" w:fill="4F81BD"/>
          </w:tcPr>
          <w:p w14:paraId="01E68BF5" w14:textId="77777777" w:rsidR="00BA38EE" w:rsidRPr="00237099" w:rsidRDefault="00BA38EE" w:rsidP="00BA38EE">
            <w:pPr>
              <w:spacing w:after="0" w:line="240" w:lineRule="auto"/>
              <w:jc w:val="both"/>
              <w:rPr>
                <w:rFonts w:ascii="Arial" w:eastAsia="Times New Roman" w:hAnsi="Arial" w:cs="Arial"/>
                <w:b/>
                <w:bCs/>
                <w:color w:val="FFFFFF"/>
                <w:sz w:val="16"/>
                <w:szCs w:val="16"/>
              </w:rPr>
            </w:pPr>
            <w:r>
              <w:rPr>
                <w:rFonts w:ascii="Arial" w:eastAsia="Times New Roman" w:hAnsi="Arial" w:cs="Arial"/>
                <w:b/>
                <w:bCs/>
                <w:color w:val="FFFFFF"/>
                <w:sz w:val="16"/>
                <w:szCs w:val="16"/>
              </w:rPr>
              <w:t>Date</w:t>
            </w:r>
          </w:p>
        </w:tc>
        <w:tc>
          <w:tcPr>
            <w:tcW w:w="1275" w:type="dxa"/>
            <w:shd w:val="clear" w:color="auto" w:fill="4F81BD"/>
          </w:tcPr>
          <w:p w14:paraId="0493F193" w14:textId="77777777" w:rsidR="00BA38EE" w:rsidRPr="00237099" w:rsidRDefault="00BA38EE" w:rsidP="00BA38EE">
            <w:pPr>
              <w:spacing w:after="0" w:line="240" w:lineRule="auto"/>
              <w:jc w:val="both"/>
              <w:rPr>
                <w:rFonts w:ascii="Arial" w:eastAsia="Times New Roman" w:hAnsi="Arial" w:cs="Arial"/>
                <w:b/>
                <w:bCs/>
                <w:color w:val="FFFFFF"/>
                <w:sz w:val="16"/>
                <w:szCs w:val="16"/>
              </w:rPr>
            </w:pPr>
            <w:r>
              <w:rPr>
                <w:rFonts w:ascii="Arial" w:eastAsia="Times New Roman" w:hAnsi="Arial" w:cs="Arial"/>
                <w:b/>
                <w:bCs/>
                <w:color w:val="FFFFFF"/>
                <w:sz w:val="16"/>
                <w:szCs w:val="16"/>
              </w:rPr>
              <w:t>Author</w:t>
            </w:r>
          </w:p>
        </w:tc>
        <w:tc>
          <w:tcPr>
            <w:tcW w:w="6167" w:type="dxa"/>
            <w:shd w:val="clear" w:color="auto" w:fill="4F81BD"/>
          </w:tcPr>
          <w:p w14:paraId="3AA75764" w14:textId="77777777" w:rsidR="00BA38EE" w:rsidRPr="00237099" w:rsidRDefault="00BA38EE" w:rsidP="00BA38EE">
            <w:pPr>
              <w:spacing w:after="0" w:line="240" w:lineRule="auto"/>
              <w:jc w:val="both"/>
              <w:rPr>
                <w:rFonts w:ascii="Arial" w:eastAsia="Times New Roman" w:hAnsi="Arial" w:cs="Arial"/>
                <w:b/>
                <w:bCs/>
                <w:color w:val="FFFFFF"/>
                <w:sz w:val="16"/>
                <w:szCs w:val="16"/>
              </w:rPr>
            </w:pPr>
            <w:r>
              <w:rPr>
                <w:rFonts w:ascii="Arial" w:eastAsia="Times New Roman" w:hAnsi="Arial" w:cs="Arial"/>
                <w:b/>
                <w:bCs/>
                <w:color w:val="FFFFFF"/>
                <w:sz w:val="16"/>
                <w:szCs w:val="16"/>
              </w:rPr>
              <w:t>Description</w:t>
            </w:r>
          </w:p>
        </w:tc>
      </w:tr>
      <w:tr w:rsidR="00BA38EE" w:rsidRPr="00237099" w14:paraId="01556058" w14:textId="77777777" w:rsidTr="007708AF">
        <w:tc>
          <w:tcPr>
            <w:tcW w:w="836" w:type="dxa"/>
            <w:tcBorders>
              <w:top w:val="single" w:sz="8" w:space="0" w:color="4F81BD"/>
              <w:left w:val="single" w:sz="8" w:space="0" w:color="4F81BD"/>
              <w:bottom w:val="single" w:sz="4" w:space="0" w:color="4472C4"/>
            </w:tcBorders>
            <w:shd w:val="clear" w:color="auto" w:fill="auto"/>
            <w:vAlign w:val="center"/>
          </w:tcPr>
          <w:p w14:paraId="177DD530" w14:textId="77777777" w:rsidR="00BA38EE" w:rsidRPr="00237099" w:rsidRDefault="00BA38EE" w:rsidP="007708AF">
            <w:pPr>
              <w:spacing w:after="0" w:line="240" w:lineRule="auto"/>
              <w:rPr>
                <w:rFonts w:ascii="Arial" w:eastAsia="Times New Roman" w:hAnsi="Arial" w:cs="Arial"/>
                <w:b/>
                <w:bCs/>
                <w:sz w:val="16"/>
                <w:szCs w:val="16"/>
              </w:rPr>
            </w:pPr>
            <w:r>
              <w:rPr>
                <w:rFonts w:ascii="Arial" w:eastAsia="Times New Roman" w:hAnsi="Arial" w:cs="Arial"/>
                <w:bCs/>
                <w:sz w:val="16"/>
                <w:szCs w:val="16"/>
              </w:rPr>
              <w:t>01</w:t>
            </w:r>
          </w:p>
        </w:tc>
        <w:tc>
          <w:tcPr>
            <w:tcW w:w="1276" w:type="dxa"/>
            <w:tcBorders>
              <w:top w:val="single" w:sz="8" w:space="0" w:color="4F81BD"/>
              <w:bottom w:val="single" w:sz="8" w:space="0" w:color="4F81BD"/>
            </w:tcBorders>
            <w:shd w:val="clear" w:color="auto" w:fill="auto"/>
            <w:vAlign w:val="center"/>
          </w:tcPr>
          <w:p w14:paraId="51686036" w14:textId="77777777" w:rsidR="00BA38EE" w:rsidRPr="00237099" w:rsidRDefault="00BA38EE" w:rsidP="007708AF">
            <w:pPr>
              <w:spacing w:after="0" w:line="240" w:lineRule="auto"/>
              <w:rPr>
                <w:rFonts w:ascii="Arial" w:eastAsia="Times New Roman" w:hAnsi="Arial" w:cs="Arial"/>
                <w:sz w:val="16"/>
                <w:szCs w:val="16"/>
              </w:rPr>
            </w:pPr>
            <w:r>
              <w:rPr>
                <w:rFonts w:ascii="Arial" w:eastAsia="Times New Roman" w:hAnsi="Arial" w:cs="Arial"/>
                <w:sz w:val="16"/>
                <w:szCs w:val="16"/>
              </w:rPr>
              <w:t>27-04-2017</w:t>
            </w:r>
          </w:p>
        </w:tc>
        <w:tc>
          <w:tcPr>
            <w:tcW w:w="1275" w:type="dxa"/>
            <w:tcBorders>
              <w:top w:val="single" w:sz="8" w:space="0" w:color="4F81BD"/>
              <w:bottom w:val="single" w:sz="4" w:space="0" w:color="4472C4"/>
            </w:tcBorders>
            <w:shd w:val="clear" w:color="auto" w:fill="auto"/>
            <w:vAlign w:val="center"/>
          </w:tcPr>
          <w:p w14:paraId="2C3FE64A" w14:textId="77777777" w:rsidR="00BA38EE" w:rsidRPr="00237099" w:rsidRDefault="00BA38EE" w:rsidP="007708AF">
            <w:pPr>
              <w:spacing w:after="0" w:line="240" w:lineRule="auto"/>
              <w:rPr>
                <w:rFonts w:ascii="Arial" w:eastAsia="Times New Roman" w:hAnsi="Arial" w:cs="Arial"/>
                <w:sz w:val="16"/>
                <w:szCs w:val="16"/>
              </w:rPr>
            </w:pPr>
            <w:r>
              <w:rPr>
                <w:rFonts w:ascii="Arial" w:eastAsia="Times New Roman" w:hAnsi="Arial" w:cs="Arial"/>
                <w:sz w:val="16"/>
                <w:szCs w:val="16"/>
              </w:rPr>
              <w:t>ANNI</w:t>
            </w:r>
          </w:p>
        </w:tc>
        <w:tc>
          <w:tcPr>
            <w:tcW w:w="6167" w:type="dxa"/>
            <w:tcBorders>
              <w:top w:val="single" w:sz="8" w:space="0" w:color="4F81BD"/>
              <w:bottom w:val="single" w:sz="8" w:space="0" w:color="4F81BD"/>
              <w:right w:val="single" w:sz="8" w:space="0" w:color="4F81BD"/>
            </w:tcBorders>
            <w:shd w:val="clear" w:color="auto" w:fill="auto"/>
            <w:vAlign w:val="center"/>
          </w:tcPr>
          <w:p w14:paraId="2A72633A" w14:textId="77777777" w:rsidR="00BA38EE" w:rsidRPr="00237099" w:rsidRDefault="00BA38EE" w:rsidP="007708AF">
            <w:pPr>
              <w:spacing w:after="0" w:line="240" w:lineRule="auto"/>
              <w:rPr>
                <w:rFonts w:ascii="Arial" w:eastAsia="Times New Roman" w:hAnsi="Arial" w:cs="Arial"/>
                <w:sz w:val="16"/>
                <w:szCs w:val="16"/>
              </w:rPr>
            </w:pPr>
            <w:r>
              <w:rPr>
                <w:rFonts w:ascii="Arial" w:eastAsia="Times New Roman" w:hAnsi="Arial" w:cs="Arial"/>
                <w:sz w:val="16"/>
                <w:szCs w:val="16"/>
              </w:rPr>
              <w:t>First version</w:t>
            </w:r>
          </w:p>
        </w:tc>
      </w:tr>
      <w:tr w:rsidR="00BA38EE" w:rsidRPr="00237099" w14:paraId="0F6A945D" w14:textId="77777777" w:rsidTr="007708AF">
        <w:tc>
          <w:tcPr>
            <w:tcW w:w="836" w:type="dxa"/>
            <w:tcBorders>
              <w:top w:val="single" w:sz="4" w:space="0" w:color="4472C4"/>
              <w:bottom w:val="single" w:sz="4" w:space="0" w:color="4472C4"/>
            </w:tcBorders>
            <w:shd w:val="clear" w:color="auto" w:fill="auto"/>
            <w:vAlign w:val="center"/>
          </w:tcPr>
          <w:p w14:paraId="435DD341" w14:textId="77777777" w:rsidR="00BA38EE" w:rsidRPr="002218FB" w:rsidRDefault="00BA38EE" w:rsidP="007708AF">
            <w:pPr>
              <w:spacing w:after="0" w:line="240" w:lineRule="auto"/>
              <w:rPr>
                <w:rFonts w:ascii="Arial" w:eastAsia="Times New Roman" w:hAnsi="Arial" w:cs="Arial"/>
                <w:bCs/>
                <w:sz w:val="16"/>
                <w:szCs w:val="16"/>
              </w:rPr>
            </w:pPr>
            <w:r>
              <w:rPr>
                <w:rFonts w:ascii="Arial" w:eastAsia="Times New Roman" w:hAnsi="Arial" w:cs="Arial"/>
                <w:bCs/>
                <w:sz w:val="16"/>
                <w:szCs w:val="16"/>
              </w:rPr>
              <w:t>02</w:t>
            </w:r>
          </w:p>
        </w:tc>
        <w:tc>
          <w:tcPr>
            <w:tcW w:w="1276" w:type="dxa"/>
            <w:tcBorders>
              <w:bottom w:val="single" w:sz="4" w:space="0" w:color="4472C4"/>
            </w:tcBorders>
            <w:shd w:val="clear" w:color="auto" w:fill="auto"/>
            <w:vAlign w:val="center"/>
          </w:tcPr>
          <w:p w14:paraId="017E42CE" w14:textId="77777777" w:rsidR="00BA38EE" w:rsidRPr="002218FB" w:rsidRDefault="00BA38EE" w:rsidP="007708AF">
            <w:pPr>
              <w:spacing w:after="0" w:line="240" w:lineRule="auto"/>
              <w:rPr>
                <w:rFonts w:ascii="Arial" w:eastAsia="Times New Roman" w:hAnsi="Arial" w:cs="Arial"/>
                <w:bCs/>
                <w:sz w:val="16"/>
                <w:szCs w:val="16"/>
              </w:rPr>
            </w:pPr>
            <w:r w:rsidRPr="002218FB">
              <w:rPr>
                <w:rFonts w:ascii="Arial" w:eastAsia="Times New Roman" w:hAnsi="Arial" w:cs="Arial"/>
                <w:bCs/>
                <w:sz w:val="16"/>
                <w:szCs w:val="16"/>
              </w:rPr>
              <w:t>08-05-2017</w:t>
            </w:r>
          </w:p>
        </w:tc>
        <w:tc>
          <w:tcPr>
            <w:tcW w:w="1275" w:type="dxa"/>
            <w:tcBorders>
              <w:top w:val="single" w:sz="4" w:space="0" w:color="4472C4"/>
              <w:bottom w:val="single" w:sz="4" w:space="0" w:color="4472C4"/>
            </w:tcBorders>
            <w:shd w:val="clear" w:color="auto" w:fill="auto"/>
            <w:vAlign w:val="center"/>
          </w:tcPr>
          <w:p w14:paraId="63D57DC6" w14:textId="77777777" w:rsidR="00BA38EE" w:rsidRPr="002218FB" w:rsidRDefault="00BA38EE" w:rsidP="007708AF">
            <w:pPr>
              <w:spacing w:after="0" w:line="240" w:lineRule="auto"/>
              <w:rPr>
                <w:rFonts w:ascii="Arial" w:eastAsia="Times New Roman" w:hAnsi="Arial" w:cs="Arial"/>
                <w:bCs/>
                <w:sz w:val="16"/>
                <w:szCs w:val="16"/>
              </w:rPr>
            </w:pPr>
            <w:r w:rsidRPr="002218FB">
              <w:rPr>
                <w:rFonts w:ascii="Arial" w:eastAsia="Times New Roman" w:hAnsi="Arial" w:cs="Arial"/>
                <w:bCs/>
                <w:sz w:val="16"/>
                <w:szCs w:val="16"/>
              </w:rPr>
              <w:t>KRNO</w:t>
            </w:r>
          </w:p>
        </w:tc>
        <w:tc>
          <w:tcPr>
            <w:tcW w:w="6167" w:type="dxa"/>
            <w:tcBorders>
              <w:bottom w:val="single" w:sz="4" w:space="0" w:color="4472C4"/>
            </w:tcBorders>
            <w:shd w:val="clear" w:color="auto" w:fill="auto"/>
            <w:vAlign w:val="center"/>
          </w:tcPr>
          <w:p w14:paraId="104703D4" w14:textId="77777777" w:rsidR="00BA38EE" w:rsidRPr="002218FB" w:rsidRDefault="00BA38EE" w:rsidP="007708AF">
            <w:pPr>
              <w:spacing w:after="0" w:line="240" w:lineRule="auto"/>
              <w:rPr>
                <w:rFonts w:ascii="Arial" w:eastAsia="Times New Roman" w:hAnsi="Arial" w:cs="Arial"/>
                <w:bCs/>
                <w:sz w:val="16"/>
                <w:szCs w:val="16"/>
              </w:rPr>
            </w:pPr>
            <w:r w:rsidRPr="002218FB">
              <w:rPr>
                <w:rFonts w:ascii="Arial" w:eastAsia="Times New Roman" w:hAnsi="Arial" w:cs="Arial"/>
                <w:bCs/>
                <w:sz w:val="16"/>
                <w:szCs w:val="16"/>
              </w:rPr>
              <w:t>Formatting</w:t>
            </w:r>
          </w:p>
        </w:tc>
      </w:tr>
      <w:tr w:rsidR="00BA38EE" w:rsidRPr="00237099" w14:paraId="4BFE5192" w14:textId="77777777" w:rsidTr="007708AF">
        <w:tc>
          <w:tcPr>
            <w:tcW w:w="836" w:type="dxa"/>
            <w:tcBorders>
              <w:top w:val="single" w:sz="4" w:space="0" w:color="4472C4"/>
              <w:left w:val="single" w:sz="4" w:space="0" w:color="4472C4"/>
              <w:bottom w:val="single" w:sz="4" w:space="0" w:color="4472C4"/>
              <w:right w:val="nil"/>
            </w:tcBorders>
            <w:shd w:val="clear" w:color="auto" w:fill="auto"/>
            <w:vAlign w:val="center"/>
          </w:tcPr>
          <w:p w14:paraId="06CA7E0B" w14:textId="77777777" w:rsidR="00BA38EE" w:rsidRPr="002218FB" w:rsidRDefault="00BA38EE" w:rsidP="007708AF">
            <w:pPr>
              <w:spacing w:after="0" w:line="240" w:lineRule="auto"/>
              <w:rPr>
                <w:rFonts w:ascii="Arial" w:eastAsia="Times New Roman" w:hAnsi="Arial" w:cs="Arial"/>
                <w:bCs/>
                <w:sz w:val="16"/>
                <w:szCs w:val="16"/>
              </w:rPr>
            </w:pPr>
            <w:r>
              <w:rPr>
                <w:rFonts w:ascii="Arial" w:eastAsia="Times New Roman" w:hAnsi="Arial" w:cs="Arial"/>
                <w:bCs/>
                <w:sz w:val="16"/>
                <w:szCs w:val="16"/>
              </w:rPr>
              <w:t>03</w:t>
            </w:r>
          </w:p>
        </w:tc>
        <w:tc>
          <w:tcPr>
            <w:tcW w:w="1276" w:type="dxa"/>
            <w:tcBorders>
              <w:top w:val="single" w:sz="4" w:space="0" w:color="4472C4"/>
              <w:left w:val="nil"/>
              <w:bottom w:val="single" w:sz="4" w:space="0" w:color="4472C4"/>
              <w:right w:val="nil"/>
            </w:tcBorders>
            <w:shd w:val="clear" w:color="auto" w:fill="auto"/>
            <w:vAlign w:val="center"/>
          </w:tcPr>
          <w:p w14:paraId="21521FB3" w14:textId="77777777" w:rsidR="00BA38EE" w:rsidRPr="002218FB" w:rsidRDefault="00BA38EE" w:rsidP="007708AF">
            <w:pPr>
              <w:spacing w:after="0" w:line="240" w:lineRule="auto"/>
              <w:rPr>
                <w:rFonts w:ascii="Arial" w:eastAsia="Times New Roman" w:hAnsi="Arial" w:cs="Arial"/>
                <w:bCs/>
                <w:sz w:val="16"/>
                <w:szCs w:val="16"/>
              </w:rPr>
            </w:pPr>
            <w:r w:rsidRPr="002218FB">
              <w:rPr>
                <w:rFonts w:ascii="Arial" w:eastAsia="Times New Roman" w:hAnsi="Arial" w:cs="Arial"/>
                <w:bCs/>
                <w:sz w:val="16"/>
                <w:szCs w:val="16"/>
              </w:rPr>
              <w:t>04-07-2017</w:t>
            </w:r>
          </w:p>
        </w:tc>
        <w:tc>
          <w:tcPr>
            <w:tcW w:w="1275" w:type="dxa"/>
            <w:tcBorders>
              <w:top w:val="single" w:sz="4" w:space="0" w:color="4472C4"/>
              <w:left w:val="nil"/>
              <w:bottom w:val="single" w:sz="4" w:space="0" w:color="4472C4"/>
              <w:right w:val="nil"/>
            </w:tcBorders>
            <w:shd w:val="clear" w:color="auto" w:fill="auto"/>
            <w:vAlign w:val="center"/>
          </w:tcPr>
          <w:p w14:paraId="6696D63D" w14:textId="77777777" w:rsidR="00BA38EE" w:rsidRPr="002218FB" w:rsidRDefault="00BA38EE" w:rsidP="007708AF">
            <w:pPr>
              <w:spacing w:after="0" w:line="240" w:lineRule="auto"/>
              <w:rPr>
                <w:rFonts w:ascii="Arial" w:eastAsia="Times New Roman" w:hAnsi="Arial" w:cs="Arial"/>
                <w:bCs/>
                <w:sz w:val="16"/>
                <w:szCs w:val="16"/>
              </w:rPr>
            </w:pPr>
            <w:r w:rsidRPr="002218FB">
              <w:rPr>
                <w:rFonts w:ascii="Arial" w:eastAsia="Times New Roman" w:hAnsi="Arial" w:cs="Arial"/>
                <w:bCs/>
                <w:sz w:val="16"/>
                <w:szCs w:val="16"/>
              </w:rPr>
              <w:t>LULE</w:t>
            </w:r>
          </w:p>
        </w:tc>
        <w:tc>
          <w:tcPr>
            <w:tcW w:w="6167" w:type="dxa"/>
            <w:tcBorders>
              <w:top w:val="single" w:sz="4" w:space="0" w:color="4472C4"/>
              <w:left w:val="nil"/>
              <w:bottom w:val="single" w:sz="4" w:space="0" w:color="4472C4"/>
              <w:right w:val="single" w:sz="4" w:space="0" w:color="4472C4"/>
            </w:tcBorders>
            <w:shd w:val="clear" w:color="auto" w:fill="auto"/>
            <w:vAlign w:val="center"/>
          </w:tcPr>
          <w:p w14:paraId="43A5D58D" w14:textId="77777777" w:rsidR="00BA38EE" w:rsidRPr="002218FB" w:rsidRDefault="00BA38EE" w:rsidP="007708AF">
            <w:pPr>
              <w:spacing w:after="0" w:line="240" w:lineRule="auto"/>
              <w:rPr>
                <w:rFonts w:ascii="Arial" w:eastAsia="Times New Roman" w:hAnsi="Arial" w:cs="Arial"/>
                <w:bCs/>
                <w:sz w:val="16"/>
                <w:szCs w:val="16"/>
              </w:rPr>
            </w:pPr>
            <w:r w:rsidRPr="002218FB">
              <w:rPr>
                <w:rFonts w:ascii="Arial" w:eastAsia="Times New Roman" w:hAnsi="Arial" w:cs="Arial"/>
                <w:bCs/>
                <w:sz w:val="16"/>
                <w:szCs w:val="16"/>
              </w:rPr>
              <w:t xml:space="preserve">Chapter 5 modification: IT Security </w:t>
            </w:r>
          </w:p>
        </w:tc>
      </w:tr>
      <w:tr w:rsidR="00BA38EE" w:rsidRPr="00237099" w14:paraId="7CAFA2AC" w14:textId="77777777" w:rsidTr="007708AF">
        <w:trPr>
          <w:trHeight w:val="219"/>
        </w:trPr>
        <w:tc>
          <w:tcPr>
            <w:tcW w:w="836" w:type="dxa"/>
            <w:tcBorders>
              <w:top w:val="single" w:sz="4" w:space="0" w:color="4472C4"/>
              <w:left w:val="single" w:sz="4" w:space="0" w:color="4472C4"/>
              <w:bottom w:val="single" w:sz="4" w:space="0" w:color="4472C4"/>
              <w:right w:val="nil"/>
            </w:tcBorders>
            <w:shd w:val="clear" w:color="auto" w:fill="auto"/>
            <w:vAlign w:val="center"/>
          </w:tcPr>
          <w:p w14:paraId="768C3596" w14:textId="77777777" w:rsidR="00BA38EE" w:rsidRPr="00EA5308" w:rsidRDefault="00BA38EE" w:rsidP="007708AF">
            <w:pPr>
              <w:spacing w:after="0" w:line="240" w:lineRule="auto"/>
              <w:rPr>
                <w:rFonts w:ascii="Arial" w:eastAsia="Times New Roman" w:hAnsi="Arial" w:cs="Arial"/>
                <w:bCs/>
                <w:sz w:val="16"/>
                <w:szCs w:val="16"/>
              </w:rPr>
            </w:pPr>
            <w:r w:rsidRPr="00EA5308">
              <w:rPr>
                <w:rFonts w:ascii="Arial" w:eastAsia="Times New Roman" w:hAnsi="Arial" w:cs="Arial"/>
                <w:bCs/>
                <w:sz w:val="16"/>
                <w:szCs w:val="16"/>
              </w:rPr>
              <w:t>04</w:t>
            </w:r>
          </w:p>
        </w:tc>
        <w:tc>
          <w:tcPr>
            <w:tcW w:w="1276" w:type="dxa"/>
            <w:tcBorders>
              <w:top w:val="single" w:sz="4" w:space="0" w:color="4472C4"/>
              <w:left w:val="nil"/>
              <w:bottom w:val="single" w:sz="4" w:space="0" w:color="4472C4"/>
              <w:right w:val="nil"/>
            </w:tcBorders>
            <w:shd w:val="clear" w:color="auto" w:fill="auto"/>
            <w:vAlign w:val="center"/>
          </w:tcPr>
          <w:p w14:paraId="7BF0BCBD" w14:textId="77777777" w:rsidR="00BA38EE" w:rsidRPr="00EA5308" w:rsidRDefault="00BA38EE" w:rsidP="007708AF">
            <w:pPr>
              <w:spacing w:after="0" w:line="240" w:lineRule="auto"/>
              <w:rPr>
                <w:rFonts w:ascii="Arial" w:eastAsia="Times New Roman" w:hAnsi="Arial" w:cs="Arial"/>
                <w:bCs/>
                <w:sz w:val="16"/>
                <w:szCs w:val="16"/>
              </w:rPr>
            </w:pPr>
            <w:r w:rsidRPr="00EA5308">
              <w:rPr>
                <w:rFonts w:ascii="Arial" w:eastAsia="Times New Roman" w:hAnsi="Arial" w:cs="Arial"/>
                <w:bCs/>
                <w:sz w:val="16"/>
                <w:szCs w:val="16"/>
              </w:rPr>
              <w:t>03-10-2017</w:t>
            </w:r>
          </w:p>
        </w:tc>
        <w:tc>
          <w:tcPr>
            <w:tcW w:w="1275" w:type="dxa"/>
            <w:tcBorders>
              <w:top w:val="single" w:sz="4" w:space="0" w:color="4472C4"/>
              <w:left w:val="nil"/>
              <w:bottom w:val="single" w:sz="4" w:space="0" w:color="4472C4"/>
              <w:right w:val="nil"/>
            </w:tcBorders>
            <w:shd w:val="clear" w:color="auto" w:fill="auto"/>
            <w:vAlign w:val="center"/>
          </w:tcPr>
          <w:p w14:paraId="5D85AB99" w14:textId="77777777" w:rsidR="00BA38EE" w:rsidRPr="00EA5308" w:rsidRDefault="00BA38EE" w:rsidP="007708AF">
            <w:pPr>
              <w:spacing w:after="0" w:line="240" w:lineRule="auto"/>
              <w:rPr>
                <w:rFonts w:ascii="Arial" w:eastAsia="Times New Roman" w:hAnsi="Arial" w:cs="Arial"/>
                <w:bCs/>
                <w:sz w:val="16"/>
                <w:szCs w:val="16"/>
              </w:rPr>
            </w:pPr>
            <w:r w:rsidRPr="00EA5308">
              <w:rPr>
                <w:rFonts w:ascii="Arial" w:eastAsia="Times New Roman" w:hAnsi="Arial" w:cs="Arial"/>
                <w:bCs/>
                <w:sz w:val="16"/>
                <w:szCs w:val="16"/>
              </w:rPr>
              <w:t>LULE</w:t>
            </w:r>
          </w:p>
        </w:tc>
        <w:tc>
          <w:tcPr>
            <w:tcW w:w="6167" w:type="dxa"/>
            <w:tcBorders>
              <w:top w:val="single" w:sz="4" w:space="0" w:color="4472C4"/>
              <w:left w:val="nil"/>
              <w:bottom w:val="single" w:sz="4" w:space="0" w:color="4472C4"/>
              <w:right w:val="single" w:sz="4" w:space="0" w:color="5B9BD5"/>
            </w:tcBorders>
            <w:shd w:val="clear" w:color="auto" w:fill="auto"/>
            <w:vAlign w:val="center"/>
          </w:tcPr>
          <w:p w14:paraId="6C15000B" w14:textId="77777777" w:rsidR="00BA38EE" w:rsidRPr="00EA5308" w:rsidRDefault="00BA38EE" w:rsidP="007708AF">
            <w:pPr>
              <w:spacing w:after="0" w:line="240" w:lineRule="auto"/>
              <w:rPr>
                <w:rFonts w:ascii="Arial" w:eastAsia="Times New Roman" w:hAnsi="Arial" w:cs="Arial"/>
                <w:bCs/>
                <w:sz w:val="16"/>
                <w:szCs w:val="16"/>
              </w:rPr>
            </w:pPr>
            <w:r w:rsidRPr="00EA5308">
              <w:rPr>
                <w:rFonts w:ascii="Arial" w:eastAsia="Times New Roman" w:hAnsi="Arial" w:cs="Arial"/>
                <w:bCs/>
                <w:sz w:val="16"/>
                <w:szCs w:val="16"/>
              </w:rPr>
              <w:t>Update of chapter 4: Active part</w:t>
            </w:r>
          </w:p>
        </w:tc>
      </w:tr>
      <w:tr w:rsidR="002218FB" w:rsidRPr="00237099" w14:paraId="5A7CB7B5" w14:textId="77777777" w:rsidTr="007708AF">
        <w:trPr>
          <w:trHeight w:val="137"/>
        </w:trPr>
        <w:tc>
          <w:tcPr>
            <w:tcW w:w="836" w:type="dxa"/>
            <w:tcBorders>
              <w:top w:val="single" w:sz="4" w:space="0" w:color="4472C4"/>
              <w:left w:val="single" w:sz="4" w:space="0" w:color="4472C4"/>
              <w:bottom w:val="single" w:sz="4" w:space="0" w:color="4472C4"/>
              <w:right w:val="nil"/>
            </w:tcBorders>
            <w:shd w:val="clear" w:color="auto" w:fill="auto"/>
            <w:vAlign w:val="center"/>
          </w:tcPr>
          <w:p w14:paraId="7900AA46" w14:textId="77777777" w:rsidR="002218FB" w:rsidRPr="00EA5308" w:rsidRDefault="002218FB" w:rsidP="007708AF">
            <w:pPr>
              <w:spacing w:after="0" w:line="240" w:lineRule="auto"/>
              <w:rPr>
                <w:rFonts w:ascii="Arial" w:eastAsia="Times New Roman" w:hAnsi="Arial" w:cs="Arial"/>
                <w:bCs/>
                <w:sz w:val="16"/>
                <w:szCs w:val="16"/>
              </w:rPr>
            </w:pPr>
            <w:r>
              <w:rPr>
                <w:rFonts w:ascii="Arial" w:eastAsia="Times New Roman" w:hAnsi="Arial" w:cs="Arial"/>
                <w:bCs/>
                <w:sz w:val="16"/>
                <w:szCs w:val="16"/>
              </w:rPr>
              <w:t>05</w:t>
            </w:r>
          </w:p>
        </w:tc>
        <w:tc>
          <w:tcPr>
            <w:tcW w:w="1276" w:type="dxa"/>
            <w:tcBorders>
              <w:top w:val="single" w:sz="4" w:space="0" w:color="4472C4"/>
              <w:left w:val="nil"/>
              <w:bottom w:val="single" w:sz="4" w:space="0" w:color="4472C4"/>
              <w:right w:val="nil"/>
            </w:tcBorders>
            <w:shd w:val="clear" w:color="auto" w:fill="auto"/>
            <w:vAlign w:val="center"/>
          </w:tcPr>
          <w:p w14:paraId="29914122" w14:textId="77777777" w:rsidR="002218FB" w:rsidRPr="00EA5308" w:rsidRDefault="002218FB" w:rsidP="007708AF">
            <w:pPr>
              <w:spacing w:after="0" w:line="240" w:lineRule="auto"/>
              <w:rPr>
                <w:rFonts w:ascii="Arial" w:eastAsia="Times New Roman" w:hAnsi="Arial" w:cs="Arial"/>
                <w:bCs/>
                <w:sz w:val="16"/>
                <w:szCs w:val="16"/>
              </w:rPr>
            </w:pPr>
            <w:r>
              <w:rPr>
                <w:rFonts w:ascii="Arial" w:eastAsia="Times New Roman" w:hAnsi="Arial" w:cs="Arial"/>
                <w:bCs/>
                <w:sz w:val="16"/>
                <w:szCs w:val="16"/>
              </w:rPr>
              <w:t>26-01-2017</w:t>
            </w:r>
          </w:p>
        </w:tc>
        <w:tc>
          <w:tcPr>
            <w:tcW w:w="1275" w:type="dxa"/>
            <w:tcBorders>
              <w:top w:val="single" w:sz="4" w:space="0" w:color="4472C4"/>
              <w:left w:val="nil"/>
              <w:bottom w:val="single" w:sz="4" w:space="0" w:color="4472C4"/>
              <w:right w:val="nil"/>
            </w:tcBorders>
            <w:shd w:val="clear" w:color="auto" w:fill="auto"/>
            <w:vAlign w:val="center"/>
          </w:tcPr>
          <w:p w14:paraId="447C7903" w14:textId="77777777" w:rsidR="002218FB" w:rsidRPr="00EA5308" w:rsidRDefault="002218FB" w:rsidP="007708AF">
            <w:pPr>
              <w:spacing w:after="0" w:line="240" w:lineRule="auto"/>
              <w:rPr>
                <w:rFonts w:ascii="Arial" w:eastAsia="Times New Roman" w:hAnsi="Arial" w:cs="Arial"/>
                <w:bCs/>
                <w:sz w:val="16"/>
                <w:szCs w:val="16"/>
              </w:rPr>
            </w:pPr>
            <w:r>
              <w:rPr>
                <w:rFonts w:ascii="Arial" w:eastAsia="Times New Roman" w:hAnsi="Arial" w:cs="Arial"/>
                <w:bCs/>
                <w:sz w:val="16"/>
                <w:szCs w:val="16"/>
              </w:rPr>
              <w:t>TOGA</w:t>
            </w:r>
          </w:p>
        </w:tc>
        <w:tc>
          <w:tcPr>
            <w:tcW w:w="6167" w:type="dxa"/>
            <w:tcBorders>
              <w:top w:val="single" w:sz="4" w:space="0" w:color="4472C4"/>
              <w:left w:val="nil"/>
              <w:bottom w:val="single" w:sz="4" w:space="0" w:color="4472C4"/>
              <w:right w:val="single" w:sz="4" w:space="0" w:color="5B9BD5"/>
            </w:tcBorders>
            <w:shd w:val="clear" w:color="auto" w:fill="auto"/>
            <w:vAlign w:val="center"/>
          </w:tcPr>
          <w:p w14:paraId="763B42C0" w14:textId="77777777" w:rsidR="002218FB" w:rsidRPr="00EA5308" w:rsidRDefault="002218FB" w:rsidP="007708AF">
            <w:pPr>
              <w:spacing w:after="0" w:line="240" w:lineRule="auto"/>
              <w:rPr>
                <w:rFonts w:ascii="Arial" w:eastAsia="Times New Roman" w:hAnsi="Arial" w:cs="Arial"/>
                <w:bCs/>
                <w:sz w:val="16"/>
                <w:szCs w:val="16"/>
              </w:rPr>
            </w:pPr>
            <w:r>
              <w:rPr>
                <w:rFonts w:ascii="Arial" w:eastAsia="Times New Roman" w:hAnsi="Arial" w:cs="Arial"/>
                <w:bCs/>
                <w:sz w:val="16"/>
                <w:szCs w:val="16"/>
              </w:rPr>
              <w:t>Update of L1 part</w:t>
            </w:r>
          </w:p>
        </w:tc>
      </w:tr>
      <w:tr w:rsidR="002218FB" w:rsidRPr="00237099" w14:paraId="1658F18F" w14:textId="77777777" w:rsidTr="007708AF">
        <w:trPr>
          <w:trHeight w:val="84"/>
        </w:trPr>
        <w:tc>
          <w:tcPr>
            <w:tcW w:w="836" w:type="dxa"/>
            <w:tcBorders>
              <w:top w:val="single" w:sz="4" w:space="0" w:color="4472C4"/>
              <w:left w:val="single" w:sz="4" w:space="0" w:color="4472C4"/>
              <w:bottom w:val="single" w:sz="4" w:space="0" w:color="4472C4"/>
              <w:right w:val="nil"/>
            </w:tcBorders>
            <w:shd w:val="clear" w:color="auto" w:fill="auto"/>
            <w:vAlign w:val="center"/>
          </w:tcPr>
          <w:p w14:paraId="7DA0939C" w14:textId="77777777" w:rsidR="002218FB" w:rsidRPr="00EA5308" w:rsidRDefault="002218FB" w:rsidP="007708AF">
            <w:pPr>
              <w:spacing w:after="0" w:line="240" w:lineRule="auto"/>
              <w:rPr>
                <w:rFonts w:ascii="Arial" w:eastAsia="Times New Roman" w:hAnsi="Arial" w:cs="Arial"/>
                <w:bCs/>
                <w:sz w:val="16"/>
                <w:szCs w:val="16"/>
              </w:rPr>
            </w:pPr>
            <w:r>
              <w:rPr>
                <w:rFonts w:ascii="Arial" w:eastAsia="Times New Roman" w:hAnsi="Arial" w:cs="Arial"/>
                <w:bCs/>
                <w:sz w:val="16"/>
                <w:szCs w:val="16"/>
              </w:rPr>
              <w:t>06</w:t>
            </w:r>
          </w:p>
        </w:tc>
        <w:tc>
          <w:tcPr>
            <w:tcW w:w="1276" w:type="dxa"/>
            <w:tcBorders>
              <w:top w:val="single" w:sz="4" w:space="0" w:color="4472C4"/>
              <w:left w:val="nil"/>
              <w:bottom w:val="single" w:sz="4" w:space="0" w:color="4472C4"/>
              <w:right w:val="nil"/>
            </w:tcBorders>
            <w:shd w:val="clear" w:color="auto" w:fill="auto"/>
            <w:vAlign w:val="center"/>
          </w:tcPr>
          <w:p w14:paraId="144BC75A" w14:textId="77777777" w:rsidR="002218FB" w:rsidRPr="00EA5308" w:rsidRDefault="002218FB" w:rsidP="007708AF">
            <w:pPr>
              <w:spacing w:after="0" w:line="240" w:lineRule="auto"/>
              <w:rPr>
                <w:rFonts w:ascii="Arial" w:eastAsia="Times New Roman" w:hAnsi="Arial" w:cs="Arial"/>
                <w:bCs/>
                <w:sz w:val="16"/>
                <w:szCs w:val="16"/>
              </w:rPr>
            </w:pPr>
            <w:r>
              <w:rPr>
                <w:rFonts w:ascii="Arial" w:eastAsia="Times New Roman" w:hAnsi="Arial" w:cs="Arial"/>
                <w:bCs/>
                <w:sz w:val="16"/>
                <w:szCs w:val="16"/>
              </w:rPr>
              <w:t>05-02-2017</w:t>
            </w:r>
          </w:p>
        </w:tc>
        <w:tc>
          <w:tcPr>
            <w:tcW w:w="1275" w:type="dxa"/>
            <w:tcBorders>
              <w:top w:val="single" w:sz="4" w:space="0" w:color="4472C4"/>
              <w:left w:val="nil"/>
              <w:bottom w:val="single" w:sz="4" w:space="0" w:color="4472C4"/>
              <w:right w:val="nil"/>
            </w:tcBorders>
            <w:shd w:val="clear" w:color="auto" w:fill="auto"/>
            <w:vAlign w:val="center"/>
          </w:tcPr>
          <w:p w14:paraId="3A2B8EF4" w14:textId="77777777" w:rsidR="002218FB" w:rsidRPr="00EA5308" w:rsidRDefault="002218FB" w:rsidP="007708AF">
            <w:pPr>
              <w:spacing w:after="0" w:line="240" w:lineRule="auto"/>
              <w:rPr>
                <w:rFonts w:ascii="Arial" w:eastAsia="Times New Roman" w:hAnsi="Arial" w:cs="Arial"/>
                <w:bCs/>
                <w:sz w:val="16"/>
                <w:szCs w:val="16"/>
              </w:rPr>
            </w:pPr>
            <w:r>
              <w:rPr>
                <w:rFonts w:ascii="Arial" w:eastAsia="Times New Roman" w:hAnsi="Arial" w:cs="Arial"/>
                <w:bCs/>
                <w:sz w:val="16"/>
                <w:szCs w:val="16"/>
              </w:rPr>
              <w:t>ADWI</w:t>
            </w:r>
          </w:p>
        </w:tc>
        <w:tc>
          <w:tcPr>
            <w:tcW w:w="6167" w:type="dxa"/>
            <w:tcBorders>
              <w:top w:val="single" w:sz="4" w:space="0" w:color="4472C4"/>
              <w:left w:val="nil"/>
              <w:bottom w:val="single" w:sz="4" w:space="0" w:color="4472C4"/>
              <w:right w:val="single" w:sz="4" w:space="0" w:color="4472C4"/>
            </w:tcBorders>
            <w:shd w:val="clear" w:color="auto" w:fill="auto"/>
            <w:vAlign w:val="center"/>
          </w:tcPr>
          <w:p w14:paraId="3417F684" w14:textId="77777777" w:rsidR="002218FB" w:rsidRPr="00EA5308" w:rsidRDefault="002218FB" w:rsidP="007708AF">
            <w:pPr>
              <w:spacing w:after="0" w:line="240" w:lineRule="auto"/>
              <w:rPr>
                <w:rFonts w:ascii="Arial" w:eastAsia="Times New Roman" w:hAnsi="Arial" w:cs="Arial"/>
                <w:bCs/>
                <w:sz w:val="16"/>
                <w:szCs w:val="16"/>
              </w:rPr>
            </w:pPr>
            <w:r>
              <w:rPr>
                <w:rFonts w:ascii="Arial" w:eastAsia="Times New Roman" w:hAnsi="Arial" w:cs="Arial"/>
                <w:bCs/>
                <w:sz w:val="16"/>
                <w:szCs w:val="16"/>
              </w:rPr>
              <w:t>Rework of document structure</w:t>
            </w:r>
          </w:p>
        </w:tc>
      </w:tr>
      <w:tr w:rsidR="00AA6966" w:rsidRPr="00237099" w14:paraId="02F4999C" w14:textId="77777777" w:rsidTr="007708AF">
        <w:trPr>
          <w:trHeight w:val="84"/>
        </w:trPr>
        <w:tc>
          <w:tcPr>
            <w:tcW w:w="836" w:type="dxa"/>
            <w:tcBorders>
              <w:top w:val="single" w:sz="4" w:space="0" w:color="4472C4"/>
              <w:left w:val="single" w:sz="4" w:space="0" w:color="4472C4"/>
              <w:bottom w:val="single" w:sz="4" w:space="0" w:color="4472C4"/>
              <w:right w:val="nil"/>
            </w:tcBorders>
            <w:shd w:val="clear" w:color="auto" w:fill="auto"/>
            <w:vAlign w:val="center"/>
          </w:tcPr>
          <w:p w14:paraId="6D37B8FD" w14:textId="77777777" w:rsidR="00AA6966" w:rsidRDefault="00AA6966" w:rsidP="007708AF">
            <w:pPr>
              <w:spacing w:after="0" w:line="240" w:lineRule="auto"/>
              <w:rPr>
                <w:rFonts w:ascii="Arial" w:eastAsia="Times New Roman" w:hAnsi="Arial" w:cs="Arial"/>
                <w:bCs/>
                <w:sz w:val="16"/>
                <w:szCs w:val="16"/>
              </w:rPr>
            </w:pPr>
            <w:r>
              <w:rPr>
                <w:rFonts w:ascii="Arial" w:eastAsia="Times New Roman" w:hAnsi="Arial" w:cs="Arial"/>
                <w:bCs/>
                <w:sz w:val="16"/>
                <w:szCs w:val="16"/>
              </w:rPr>
              <w:t>07</w:t>
            </w:r>
          </w:p>
        </w:tc>
        <w:tc>
          <w:tcPr>
            <w:tcW w:w="1276" w:type="dxa"/>
            <w:tcBorders>
              <w:top w:val="single" w:sz="4" w:space="0" w:color="4472C4"/>
              <w:left w:val="nil"/>
              <w:bottom w:val="single" w:sz="4" w:space="0" w:color="4472C4"/>
              <w:right w:val="nil"/>
            </w:tcBorders>
            <w:shd w:val="clear" w:color="auto" w:fill="auto"/>
            <w:vAlign w:val="center"/>
          </w:tcPr>
          <w:p w14:paraId="0DC0AB0A" w14:textId="77777777" w:rsidR="00AA6966" w:rsidRDefault="00AA6966" w:rsidP="007708AF">
            <w:pPr>
              <w:spacing w:after="0" w:line="240" w:lineRule="auto"/>
              <w:rPr>
                <w:rFonts w:ascii="Arial" w:eastAsia="Times New Roman" w:hAnsi="Arial" w:cs="Arial"/>
                <w:bCs/>
                <w:sz w:val="16"/>
                <w:szCs w:val="16"/>
              </w:rPr>
            </w:pPr>
            <w:r>
              <w:rPr>
                <w:rFonts w:ascii="Arial" w:eastAsia="Times New Roman" w:hAnsi="Arial" w:cs="Arial"/>
                <w:bCs/>
                <w:sz w:val="16"/>
                <w:szCs w:val="16"/>
              </w:rPr>
              <w:t>26-02-2018</w:t>
            </w:r>
          </w:p>
        </w:tc>
        <w:tc>
          <w:tcPr>
            <w:tcW w:w="1275" w:type="dxa"/>
            <w:tcBorders>
              <w:top w:val="single" w:sz="4" w:space="0" w:color="4472C4"/>
              <w:left w:val="nil"/>
              <w:bottom w:val="single" w:sz="4" w:space="0" w:color="4472C4"/>
              <w:right w:val="nil"/>
            </w:tcBorders>
            <w:shd w:val="clear" w:color="auto" w:fill="auto"/>
            <w:vAlign w:val="center"/>
          </w:tcPr>
          <w:p w14:paraId="336E4C1E" w14:textId="77777777" w:rsidR="00AA6966" w:rsidRDefault="00AA6966" w:rsidP="007708AF">
            <w:pPr>
              <w:spacing w:after="0" w:line="240" w:lineRule="auto"/>
              <w:rPr>
                <w:rFonts w:ascii="Arial" w:eastAsia="Times New Roman" w:hAnsi="Arial" w:cs="Arial"/>
                <w:bCs/>
                <w:sz w:val="16"/>
                <w:szCs w:val="16"/>
              </w:rPr>
            </w:pPr>
            <w:r>
              <w:rPr>
                <w:rFonts w:ascii="Arial" w:eastAsia="Times New Roman" w:hAnsi="Arial" w:cs="Arial"/>
                <w:bCs/>
                <w:sz w:val="16"/>
                <w:szCs w:val="16"/>
              </w:rPr>
              <w:t>TOGA</w:t>
            </w:r>
          </w:p>
        </w:tc>
        <w:tc>
          <w:tcPr>
            <w:tcW w:w="6167" w:type="dxa"/>
            <w:tcBorders>
              <w:top w:val="single" w:sz="4" w:space="0" w:color="4472C4"/>
              <w:left w:val="nil"/>
              <w:bottom w:val="single" w:sz="4" w:space="0" w:color="4472C4"/>
              <w:right w:val="single" w:sz="4" w:space="0" w:color="4472C4"/>
            </w:tcBorders>
            <w:shd w:val="clear" w:color="auto" w:fill="auto"/>
            <w:vAlign w:val="center"/>
          </w:tcPr>
          <w:p w14:paraId="296AD831" w14:textId="77777777" w:rsidR="00AA6966" w:rsidRDefault="00AA6966" w:rsidP="007708AF">
            <w:pPr>
              <w:spacing w:after="0" w:line="240" w:lineRule="auto"/>
              <w:rPr>
                <w:rFonts w:ascii="Arial" w:eastAsia="Times New Roman" w:hAnsi="Arial" w:cs="Arial"/>
                <w:bCs/>
                <w:sz w:val="16"/>
                <w:szCs w:val="16"/>
              </w:rPr>
            </w:pPr>
            <w:r>
              <w:rPr>
                <w:rFonts w:ascii="Arial" w:eastAsia="Times New Roman" w:hAnsi="Arial" w:cs="Arial"/>
                <w:bCs/>
                <w:sz w:val="16"/>
                <w:szCs w:val="16"/>
              </w:rPr>
              <w:t>Update of visualization system</w:t>
            </w:r>
          </w:p>
        </w:tc>
      </w:tr>
      <w:tr w:rsidR="0061083E" w:rsidRPr="00237099" w14:paraId="70DE8049" w14:textId="77777777" w:rsidTr="007708AF">
        <w:trPr>
          <w:trHeight w:val="84"/>
        </w:trPr>
        <w:tc>
          <w:tcPr>
            <w:tcW w:w="836" w:type="dxa"/>
            <w:tcBorders>
              <w:top w:val="single" w:sz="4" w:space="0" w:color="4472C4"/>
              <w:left w:val="single" w:sz="4" w:space="0" w:color="4472C4"/>
              <w:bottom w:val="single" w:sz="4" w:space="0" w:color="4472C4"/>
              <w:right w:val="nil"/>
            </w:tcBorders>
            <w:shd w:val="clear" w:color="auto" w:fill="auto"/>
            <w:vAlign w:val="center"/>
          </w:tcPr>
          <w:p w14:paraId="7CB5A5EC" w14:textId="77777777" w:rsidR="0061083E" w:rsidRDefault="0061083E" w:rsidP="007708AF">
            <w:pPr>
              <w:spacing w:after="0" w:line="240" w:lineRule="auto"/>
              <w:rPr>
                <w:rFonts w:ascii="Arial" w:eastAsia="Times New Roman" w:hAnsi="Arial" w:cs="Arial"/>
                <w:bCs/>
                <w:sz w:val="16"/>
                <w:szCs w:val="16"/>
              </w:rPr>
            </w:pPr>
            <w:r>
              <w:rPr>
                <w:rFonts w:ascii="Arial" w:eastAsia="Times New Roman" w:hAnsi="Arial" w:cs="Arial"/>
                <w:bCs/>
                <w:sz w:val="16"/>
                <w:szCs w:val="16"/>
              </w:rPr>
              <w:t>08</w:t>
            </w:r>
          </w:p>
        </w:tc>
        <w:tc>
          <w:tcPr>
            <w:tcW w:w="1276" w:type="dxa"/>
            <w:tcBorders>
              <w:top w:val="single" w:sz="4" w:space="0" w:color="4472C4"/>
              <w:left w:val="nil"/>
              <w:bottom w:val="single" w:sz="4" w:space="0" w:color="4472C4"/>
              <w:right w:val="nil"/>
            </w:tcBorders>
            <w:shd w:val="clear" w:color="auto" w:fill="auto"/>
            <w:vAlign w:val="center"/>
          </w:tcPr>
          <w:p w14:paraId="5FAB4E0A" w14:textId="77777777" w:rsidR="0061083E" w:rsidRDefault="0061083E" w:rsidP="007708AF">
            <w:pPr>
              <w:spacing w:after="0" w:line="240" w:lineRule="auto"/>
              <w:rPr>
                <w:rFonts w:ascii="Arial" w:eastAsia="Times New Roman" w:hAnsi="Arial" w:cs="Arial"/>
                <w:bCs/>
                <w:sz w:val="16"/>
                <w:szCs w:val="16"/>
              </w:rPr>
            </w:pPr>
            <w:r>
              <w:rPr>
                <w:rFonts w:ascii="Arial" w:eastAsia="Times New Roman" w:hAnsi="Arial" w:cs="Arial"/>
                <w:bCs/>
                <w:sz w:val="16"/>
                <w:szCs w:val="16"/>
              </w:rPr>
              <w:t>27-02-2018</w:t>
            </w:r>
          </w:p>
        </w:tc>
        <w:tc>
          <w:tcPr>
            <w:tcW w:w="1275" w:type="dxa"/>
            <w:tcBorders>
              <w:top w:val="single" w:sz="4" w:space="0" w:color="4472C4"/>
              <w:left w:val="nil"/>
              <w:bottom w:val="single" w:sz="4" w:space="0" w:color="4472C4"/>
              <w:right w:val="nil"/>
            </w:tcBorders>
            <w:shd w:val="clear" w:color="auto" w:fill="auto"/>
            <w:vAlign w:val="center"/>
          </w:tcPr>
          <w:p w14:paraId="49DDB76A" w14:textId="77777777" w:rsidR="0061083E" w:rsidRDefault="0061083E" w:rsidP="007708AF">
            <w:pPr>
              <w:spacing w:after="0" w:line="240" w:lineRule="auto"/>
              <w:rPr>
                <w:rFonts w:ascii="Arial" w:eastAsia="Times New Roman" w:hAnsi="Arial" w:cs="Arial"/>
                <w:bCs/>
                <w:sz w:val="16"/>
                <w:szCs w:val="16"/>
              </w:rPr>
            </w:pPr>
            <w:r>
              <w:rPr>
                <w:rFonts w:ascii="Arial" w:eastAsia="Times New Roman" w:hAnsi="Arial" w:cs="Arial"/>
                <w:bCs/>
                <w:sz w:val="16"/>
                <w:szCs w:val="16"/>
              </w:rPr>
              <w:t>MASI</w:t>
            </w:r>
          </w:p>
        </w:tc>
        <w:tc>
          <w:tcPr>
            <w:tcW w:w="6167" w:type="dxa"/>
            <w:tcBorders>
              <w:top w:val="single" w:sz="4" w:space="0" w:color="4472C4"/>
              <w:left w:val="nil"/>
              <w:bottom w:val="single" w:sz="4" w:space="0" w:color="4472C4"/>
              <w:right w:val="single" w:sz="4" w:space="0" w:color="4472C4"/>
            </w:tcBorders>
            <w:shd w:val="clear" w:color="auto" w:fill="auto"/>
            <w:vAlign w:val="center"/>
          </w:tcPr>
          <w:p w14:paraId="59D238EB" w14:textId="77777777" w:rsidR="0061083E" w:rsidRDefault="00BE5E6E" w:rsidP="007708AF">
            <w:pPr>
              <w:spacing w:after="0" w:line="240" w:lineRule="auto"/>
              <w:rPr>
                <w:rFonts w:ascii="Arial" w:eastAsia="Times New Roman" w:hAnsi="Arial" w:cs="Arial"/>
                <w:bCs/>
                <w:sz w:val="16"/>
                <w:szCs w:val="16"/>
              </w:rPr>
            </w:pPr>
            <w:r>
              <w:rPr>
                <w:rFonts w:ascii="Arial" w:eastAsia="Times New Roman" w:hAnsi="Arial" w:cs="Arial"/>
                <w:bCs/>
                <w:sz w:val="16"/>
                <w:szCs w:val="16"/>
              </w:rPr>
              <w:t>Proof</w:t>
            </w:r>
            <w:r w:rsidR="0061083E">
              <w:rPr>
                <w:rFonts w:ascii="Arial" w:eastAsia="Times New Roman" w:hAnsi="Arial" w:cs="Arial"/>
                <w:bCs/>
                <w:sz w:val="16"/>
                <w:szCs w:val="16"/>
              </w:rPr>
              <w:t>reading</w:t>
            </w:r>
          </w:p>
        </w:tc>
      </w:tr>
      <w:tr w:rsidR="00BF62DE" w:rsidRPr="00237099" w14:paraId="0ADC2397" w14:textId="77777777" w:rsidTr="007708AF">
        <w:trPr>
          <w:trHeight w:val="84"/>
        </w:trPr>
        <w:tc>
          <w:tcPr>
            <w:tcW w:w="836" w:type="dxa"/>
            <w:tcBorders>
              <w:top w:val="single" w:sz="4" w:space="0" w:color="4472C4"/>
              <w:left w:val="single" w:sz="4" w:space="0" w:color="4472C4"/>
              <w:bottom w:val="single" w:sz="4" w:space="0" w:color="4472C4"/>
              <w:right w:val="nil"/>
            </w:tcBorders>
            <w:shd w:val="clear" w:color="auto" w:fill="auto"/>
            <w:vAlign w:val="center"/>
          </w:tcPr>
          <w:p w14:paraId="22EC6675" w14:textId="77777777" w:rsidR="00BF62DE" w:rsidRDefault="00BF62DE" w:rsidP="007708AF">
            <w:pPr>
              <w:spacing w:after="0" w:line="240" w:lineRule="auto"/>
              <w:rPr>
                <w:rFonts w:ascii="Arial" w:eastAsia="Times New Roman" w:hAnsi="Arial" w:cs="Arial"/>
                <w:bCs/>
                <w:sz w:val="16"/>
                <w:szCs w:val="16"/>
              </w:rPr>
            </w:pPr>
            <w:r>
              <w:rPr>
                <w:rFonts w:ascii="Arial" w:eastAsia="Times New Roman" w:hAnsi="Arial" w:cs="Arial"/>
                <w:bCs/>
                <w:sz w:val="16"/>
                <w:szCs w:val="16"/>
              </w:rPr>
              <w:t>09</w:t>
            </w:r>
          </w:p>
        </w:tc>
        <w:tc>
          <w:tcPr>
            <w:tcW w:w="1276" w:type="dxa"/>
            <w:tcBorders>
              <w:top w:val="single" w:sz="4" w:space="0" w:color="4472C4"/>
              <w:left w:val="nil"/>
              <w:bottom w:val="single" w:sz="4" w:space="0" w:color="4472C4"/>
              <w:right w:val="nil"/>
            </w:tcBorders>
            <w:shd w:val="clear" w:color="auto" w:fill="auto"/>
            <w:vAlign w:val="center"/>
          </w:tcPr>
          <w:p w14:paraId="62236CBF" w14:textId="77777777" w:rsidR="00BF62DE" w:rsidRDefault="00BF62DE" w:rsidP="007708AF">
            <w:pPr>
              <w:spacing w:after="0" w:line="240" w:lineRule="auto"/>
              <w:rPr>
                <w:rFonts w:ascii="Arial" w:eastAsia="Times New Roman" w:hAnsi="Arial" w:cs="Arial"/>
                <w:bCs/>
                <w:sz w:val="16"/>
                <w:szCs w:val="16"/>
              </w:rPr>
            </w:pPr>
            <w:r>
              <w:rPr>
                <w:rFonts w:ascii="Arial" w:eastAsia="Times New Roman" w:hAnsi="Arial" w:cs="Arial"/>
                <w:bCs/>
                <w:sz w:val="16"/>
                <w:szCs w:val="16"/>
              </w:rPr>
              <w:t>09-03-2018</w:t>
            </w:r>
          </w:p>
        </w:tc>
        <w:tc>
          <w:tcPr>
            <w:tcW w:w="1275" w:type="dxa"/>
            <w:tcBorders>
              <w:top w:val="single" w:sz="4" w:space="0" w:color="4472C4"/>
              <w:left w:val="nil"/>
              <w:bottom w:val="single" w:sz="4" w:space="0" w:color="4472C4"/>
              <w:right w:val="nil"/>
            </w:tcBorders>
            <w:shd w:val="clear" w:color="auto" w:fill="auto"/>
            <w:vAlign w:val="center"/>
          </w:tcPr>
          <w:p w14:paraId="040FB7DA" w14:textId="77777777" w:rsidR="00BF62DE" w:rsidRDefault="00BF62DE" w:rsidP="007708AF">
            <w:pPr>
              <w:spacing w:after="0" w:line="240" w:lineRule="auto"/>
              <w:rPr>
                <w:rFonts w:ascii="Arial" w:eastAsia="Times New Roman" w:hAnsi="Arial" w:cs="Arial"/>
                <w:bCs/>
                <w:sz w:val="16"/>
                <w:szCs w:val="16"/>
              </w:rPr>
            </w:pPr>
            <w:r>
              <w:rPr>
                <w:rFonts w:ascii="Arial" w:eastAsia="Times New Roman" w:hAnsi="Arial" w:cs="Arial"/>
                <w:bCs/>
                <w:sz w:val="16"/>
                <w:szCs w:val="16"/>
              </w:rPr>
              <w:t>ADWI</w:t>
            </w:r>
          </w:p>
        </w:tc>
        <w:tc>
          <w:tcPr>
            <w:tcW w:w="6167" w:type="dxa"/>
            <w:tcBorders>
              <w:top w:val="single" w:sz="4" w:space="0" w:color="4472C4"/>
              <w:left w:val="nil"/>
              <w:bottom w:val="single" w:sz="4" w:space="0" w:color="4472C4"/>
              <w:right w:val="single" w:sz="4" w:space="0" w:color="4472C4"/>
            </w:tcBorders>
            <w:shd w:val="clear" w:color="auto" w:fill="auto"/>
            <w:vAlign w:val="center"/>
          </w:tcPr>
          <w:p w14:paraId="6A0CDF37" w14:textId="77777777" w:rsidR="00BF62DE" w:rsidRDefault="00166785" w:rsidP="007708AF">
            <w:pPr>
              <w:spacing w:after="0" w:line="240" w:lineRule="auto"/>
              <w:rPr>
                <w:rFonts w:ascii="Arial" w:eastAsia="Times New Roman" w:hAnsi="Arial" w:cs="Arial"/>
                <w:bCs/>
                <w:sz w:val="16"/>
                <w:szCs w:val="16"/>
              </w:rPr>
            </w:pPr>
            <w:r>
              <w:rPr>
                <w:rFonts w:ascii="Arial" w:eastAsia="Times New Roman" w:hAnsi="Arial" w:cs="Arial"/>
                <w:bCs/>
                <w:sz w:val="16"/>
                <w:szCs w:val="16"/>
              </w:rPr>
              <w:t xml:space="preserve">Update of </w:t>
            </w:r>
            <w:r w:rsidR="00AE0FC8">
              <w:rPr>
                <w:rFonts w:ascii="Arial" w:eastAsia="Times New Roman" w:hAnsi="Arial" w:cs="Arial"/>
                <w:bCs/>
                <w:sz w:val="16"/>
                <w:szCs w:val="16"/>
              </w:rPr>
              <w:t>Software Requirements</w:t>
            </w:r>
          </w:p>
        </w:tc>
      </w:tr>
      <w:tr w:rsidR="00785FE4" w:rsidRPr="00237099" w14:paraId="324B9579" w14:textId="77777777" w:rsidTr="007708AF">
        <w:trPr>
          <w:trHeight w:val="84"/>
        </w:trPr>
        <w:tc>
          <w:tcPr>
            <w:tcW w:w="836" w:type="dxa"/>
            <w:tcBorders>
              <w:top w:val="single" w:sz="4" w:space="0" w:color="4472C4"/>
              <w:left w:val="single" w:sz="4" w:space="0" w:color="4472C4"/>
              <w:bottom w:val="single" w:sz="4" w:space="0" w:color="4472C4"/>
              <w:right w:val="nil"/>
            </w:tcBorders>
            <w:shd w:val="clear" w:color="auto" w:fill="auto"/>
            <w:vAlign w:val="center"/>
          </w:tcPr>
          <w:p w14:paraId="3A4E0CD5" w14:textId="77777777" w:rsidR="00785FE4" w:rsidRDefault="00785FE4" w:rsidP="007708AF">
            <w:pPr>
              <w:spacing w:after="0" w:line="240" w:lineRule="auto"/>
              <w:rPr>
                <w:rFonts w:ascii="Arial" w:eastAsia="Times New Roman" w:hAnsi="Arial" w:cs="Arial"/>
                <w:bCs/>
                <w:sz w:val="16"/>
                <w:szCs w:val="16"/>
              </w:rPr>
            </w:pPr>
            <w:r>
              <w:rPr>
                <w:rFonts w:ascii="Arial" w:eastAsia="Times New Roman" w:hAnsi="Arial" w:cs="Arial"/>
                <w:bCs/>
                <w:sz w:val="16"/>
                <w:szCs w:val="16"/>
              </w:rPr>
              <w:t>10</w:t>
            </w:r>
          </w:p>
        </w:tc>
        <w:tc>
          <w:tcPr>
            <w:tcW w:w="1276" w:type="dxa"/>
            <w:tcBorders>
              <w:top w:val="single" w:sz="4" w:space="0" w:color="4472C4"/>
              <w:left w:val="nil"/>
              <w:bottom w:val="single" w:sz="4" w:space="0" w:color="4472C4"/>
              <w:right w:val="nil"/>
            </w:tcBorders>
            <w:shd w:val="clear" w:color="auto" w:fill="auto"/>
            <w:vAlign w:val="center"/>
          </w:tcPr>
          <w:p w14:paraId="5F4F0AF6" w14:textId="77777777" w:rsidR="00785FE4" w:rsidRDefault="00785FE4" w:rsidP="007708AF">
            <w:pPr>
              <w:spacing w:after="0" w:line="240" w:lineRule="auto"/>
              <w:rPr>
                <w:rFonts w:ascii="Arial" w:eastAsia="Times New Roman" w:hAnsi="Arial" w:cs="Arial"/>
                <w:bCs/>
                <w:sz w:val="16"/>
                <w:szCs w:val="16"/>
              </w:rPr>
            </w:pPr>
            <w:r>
              <w:rPr>
                <w:rFonts w:ascii="Arial" w:eastAsia="Times New Roman" w:hAnsi="Arial" w:cs="Arial"/>
                <w:bCs/>
                <w:sz w:val="16"/>
                <w:szCs w:val="16"/>
              </w:rPr>
              <w:t>02-10-2018</w:t>
            </w:r>
          </w:p>
        </w:tc>
        <w:tc>
          <w:tcPr>
            <w:tcW w:w="1275" w:type="dxa"/>
            <w:tcBorders>
              <w:top w:val="single" w:sz="4" w:space="0" w:color="4472C4"/>
              <w:left w:val="nil"/>
              <w:bottom w:val="single" w:sz="4" w:space="0" w:color="4472C4"/>
              <w:right w:val="nil"/>
            </w:tcBorders>
            <w:shd w:val="clear" w:color="auto" w:fill="auto"/>
            <w:vAlign w:val="center"/>
          </w:tcPr>
          <w:p w14:paraId="7664796C" w14:textId="77777777" w:rsidR="00785FE4" w:rsidRDefault="00785FE4" w:rsidP="007708AF">
            <w:pPr>
              <w:spacing w:after="0" w:line="240" w:lineRule="auto"/>
              <w:rPr>
                <w:rFonts w:ascii="Arial" w:eastAsia="Times New Roman" w:hAnsi="Arial" w:cs="Arial"/>
                <w:bCs/>
                <w:sz w:val="16"/>
                <w:szCs w:val="16"/>
              </w:rPr>
            </w:pPr>
            <w:r>
              <w:rPr>
                <w:rFonts w:ascii="Arial" w:eastAsia="Times New Roman" w:hAnsi="Arial" w:cs="Arial"/>
                <w:bCs/>
                <w:sz w:val="16"/>
                <w:szCs w:val="16"/>
              </w:rPr>
              <w:t>TOGA</w:t>
            </w:r>
          </w:p>
        </w:tc>
        <w:tc>
          <w:tcPr>
            <w:tcW w:w="6167" w:type="dxa"/>
            <w:tcBorders>
              <w:top w:val="single" w:sz="4" w:space="0" w:color="4472C4"/>
              <w:left w:val="nil"/>
              <w:bottom w:val="single" w:sz="4" w:space="0" w:color="4472C4"/>
              <w:right w:val="single" w:sz="4" w:space="0" w:color="4472C4"/>
            </w:tcBorders>
            <w:shd w:val="clear" w:color="auto" w:fill="auto"/>
            <w:vAlign w:val="center"/>
          </w:tcPr>
          <w:p w14:paraId="07932052" w14:textId="77777777" w:rsidR="00785FE4" w:rsidRDefault="00785FE4" w:rsidP="007708AF">
            <w:pPr>
              <w:spacing w:after="0" w:line="240" w:lineRule="auto"/>
              <w:rPr>
                <w:rFonts w:ascii="Arial" w:eastAsia="Times New Roman" w:hAnsi="Arial" w:cs="Arial"/>
                <w:bCs/>
                <w:sz w:val="16"/>
                <w:szCs w:val="16"/>
              </w:rPr>
            </w:pPr>
            <w:r>
              <w:rPr>
                <w:rFonts w:ascii="Arial" w:eastAsia="Times New Roman" w:hAnsi="Arial" w:cs="Arial"/>
                <w:bCs/>
                <w:sz w:val="16"/>
                <w:szCs w:val="16"/>
              </w:rPr>
              <w:t>Update of PLC and Visualization part</w:t>
            </w:r>
          </w:p>
        </w:tc>
      </w:tr>
      <w:tr w:rsidR="00DE2546" w:rsidRPr="00E43EB6" w14:paraId="33874EB0" w14:textId="77777777" w:rsidTr="00DE2546">
        <w:trPr>
          <w:trHeight w:val="84"/>
        </w:trPr>
        <w:tc>
          <w:tcPr>
            <w:tcW w:w="836" w:type="dxa"/>
            <w:tcBorders>
              <w:top w:val="single" w:sz="4" w:space="0" w:color="4472C4"/>
              <w:left w:val="single" w:sz="4" w:space="0" w:color="4472C4"/>
              <w:bottom w:val="single" w:sz="4" w:space="0" w:color="4472C4"/>
              <w:right w:val="nil"/>
            </w:tcBorders>
            <w:shd w:val="clear" w:color="auto" w:fill="auto"/>
            <w:vAlign w:val="center"/>
          </w:tcPr>
          <w:p w14:paraId="18B218D4" w14:textId="77777777" w:rsidR="00DE2546" w:rsidRPr="00282611" w:rsidRDefault="00DE2546" w:rsidP="008510A2">
            <w:pPr>
              <w:spacing w:after="0" w:line="240" w:lineRule="auto"/>
              <w:rPr>
                <w:rFonts w:ascii="Arial" w:eastAsia="Times New Roman" w:hAnsi="Arial" w:cs="Arial"/>
                <w:bCs/>
                <w:sz w:val="16"/>
                <w:szCs w:val="16"/>
              </w:rPr>
            </w:pPr>
            <w:ins w:id="1" w:author="Marek, Adam" w:date="2019-08-26T09:36:00Z">
              <w:r w:rsidRPr="00282611">
                <w:rPr>
                  <w:rFonts w:ascii="Arial" w:eastAsia="Times New Roman" w:hAnsi="Arial" w:cs="Arial"/>
                  <w:bCs/>
                  <w:sz w:val="16"/>
                  <w:szCs w:val="16"/>
                </w:rPr>
                <w:t>11</w:t>
              </w:r>
            </w:ins>
          </w:p>
        </w:tc>
        <w:tc>
          <w:tcPr>
            <w:tcW w:w="1276" w:type="dxa"/>
            <w:tcBorders>
              <w:top w:val="single" w:sz="4" w:space="0" w:color="4472C4"/>
              <w:left w:val="nil"/>
              <w:bottom w:val="single" w:sz="4" w:space="0" w:color="4472C4"/>
              <w:right w:val="nil"/>
            </w:tcBorders>
            <w:shd w:val="clear" w:color="auto" w:fill="auto"/>
            <w:vAlign w:val="center"/>
          </w:tcPr>
          <w:p w14:paraId="036F36A4" w14:textId="77777777" w:rsidR="00DE2546" w:rsidRPr="00282611" w:rsidRDefault="00DE2546" w:rsidP="008510A2">
            <w:pPr>
              <w:spacing w:after="0" w:line="240" w:lineRule="auto"/>
              <w:rPr>
                <w:ins w:id="2" w:author="Marek, Adam" w:date="2019-08-26T09:36:00Z"/>
                <w:rFonts w:ascii="Arial" w:eastAsia="Times New Roman" w:hAnsi="Arial" w:cs="Arial"/>
                <w:bCs/>
                <w:sz w:val="16"/>
                <w:szCs w:val="16"/>
              </w:rPr>
            </w:pPr>
            <w:ins w:id="3" w:author="Marek, Adam" w:date="2019-08-26T09:36:00Z">
              <w:r w:rsidRPr="00282611">
                <w:rPr>
                  <w:rFonts w:ascii="Arial" w:eastAsia="Times New Roman" w:hAnsi="Arial" w:cs="Arial"/>
                  <w:bCs/>
                  <w:sz w:val="16"/>
                  <w:szCs w:val="16"/>
                </w:rPr>
                <w:t>17-04-2019</w:t>
              </w:r>
            </w:ins>
          </w:p>
        </w:tc>
        <w:tc>
          <w:tcPr>
            <w:tcW w:w="1275" w:type="dxa"/>
            <w:tcBorders>
              <w:top w:val="single" w:sz="4" w:space="0" w:color="4472C4"/>
              <w:left w:val="nil"/>
              <w:bottom w:val="single" w:sz="4" w:space="0" w:color="4472C4"/>
              <w:right w:val="nil"/>
            </w:tcBorders>
            <w:shd w:val="clear" w:color="auto" w:fill="auto"/>
            <w:vAlign w:val="center"/>
          </w:tcPr>
          <w:p w14:paraId="5C8FD8D7" w14:textId="77777777" w:rsidR="00DE2546" w:rsidRPr="00282611" w:rsidRDefault="00DE2546" w:rsidP="008510A2">
            <w:pPr>
              <w:spacing w:after="0" w:line="240" w:lineRule="auto"/>
              <w:rPr>
                <w:ins w:id="4" w:author="Marek, Adam" w:date="2019-08-26T09:36:00Z"/>
                <w:rFonts w:ascii="Arial" w:eastAsia="Times New Roman" w:hAnsi="Arial" w:cs="Arial"/>
                <w:bCs/>
                <w:sz w:val="16"/>
                <w:szCs w:val="16"/>
              </w:rPr>
            </w:pPr>
            <w:ins w:id="5" w:author="Marek, Adam" w:date="2019-08-26T09:36:00Z">
              <w:r w:rsidRPr="00282611">
                <w:rPr>
                  <w:rFonts w:ascii="Arial" w:eastAsia="Times New Roman" w:hAnsi="Arial" w:cs="Arial"/>
                  <w:bCs/>
                  <w:sz w:val="16"/>
                  <w:szCs w:val="16"/>
                </w:rPr>
                <w:t>LULE</w:t>
              </w:r>
            </w:ins>
          </w:p>
        </w:tc>
        <w:tc>
          <w:tcPr>
            <w:tcW w:w="6167" w:type="dxa"/>
            <w:tcBorders>
              <w:top w:val="single" w:sz="4" w:space="0" w:color="4472C4"/>
              <w:left w:val="nil"/>
              <w:bottom w:val="single" w:sz="4" w:space="0" w:color="4472C4"/>
              <w:right w:val="single" w:sz="4" w:space="0" w:color="4472C4"/>
            </w:tcBorders>
            <w:shd w:val="clear" w:color="auto" w:fill="auto"/>
            <w:vAlign w:val="center"/>
          </w:tcPr>
          <w:p w14:paraId="157E90D7" w14:textId="77777777" w:rsidR="00DE2546" w:rsidRPr="00282611" w:rsidRDefault="00E43EB6" w:rsidP="008510A2">
            <w:pPr>
              <w:spacing w:after="0" w:line="240" w:lineRule="auto"/>
              <w:rPr>
                <w:rFonts w:ascii="Arial" w:eastAsia="Times New Roman" w:hAnsi="Arial" w:cs="Arial"/>
                <w:bCs/>
                <w:sz w:val="16"/>
                <w:szCs w:val="16"/>
                <w:lang w:val="en-GB"/>
              </w:rPr>
            </w:pPr>
            <w:r w:rsidRPr="00282611">
              <w:rPr>
                <w:rFonts w:ascii="Arial" w:eastAsia="Times New Roman" w:hAnsi="Arial" w:cs="Arial"/>
                <w:bCs/>
                <w:sz w:val="16"/>
                <w:szCs w:val="16"/>
                <w:lang w:val="en-GB"/>
              </w:rPr>
              <w:t xml:space="preserve">Changes in the part – active part, passive part </w:t>
            </w:r>
            <w:ins w:id="6" w:author="Marek, Adam" w:date="2019-08-26T09:36:00Z">
              <w:r w:rsidR="00DE2546" w:rsidRPr="00282611">
                <w:rPr>
                  <w:rFonts w:ascii="Arial" w:eastAsia="Times New Roman" w:hAnsi="Arial" w:cs="Arial"/>
                  <w:bCs/>
                  <w:sz w:val="16"/>
                  <w:szCs w:val="16"/>
                  <w:lang w:val="en-GB"/>
                </w:rPr>
                <w:t>(vendor)</w:t>
              </w:r>
            </w:ins>
          </w:p>
        </w:tc>
      </w:tr>
      <w:tr w:rsidR="00396471" w:rsidRPr="00E43EB6" w14:paraId="53722F16" w14:textId="77777777" w:rsidTr="00DE2546">
        <w:trPr>
          <w:trHeight w:val="84"/>
        </w:trPr>
        <w:tc>
          <w:tcPr>
            <w:tcW w:w="836" w:type="dxa"/>
            <w:tcBorders>
              <w:top w:val="single" w:sz="4" w:space="0" w:color="4472C4"/>
              <w:left w:val="single" w:sz="4" w:space="0" w:color="4472C4"/>
              <w:bottom w:val="single" w:sz="4" w:space="0" w:color="4472C4"/>
              <w:right w:val="nil"/>
            </w:tcBorders>
            <w:shd w:val="clear" w:color="auto" w:fill="auto"/>
            <w:vAlign w:val="center"/>
          </w:tcPr>
          <w:p w14:paraId="68E293D2" w14:textId="77777777" w:rsidR="00396471" w:rsidRPr="00282611" w:rsidRDefault="00396471" w:rsidP="008510A2">
            <w:pPr>
              <w:spacing w:after="0" w:line="240" w:lineRule="auto"/>
              <w:rPr>
                <w:rFonts w:ascii="Arial" w:eastAsia="Times New Roman" w:hAnsi="Arial" w:cs="Arial"/>
                <w:bCs/>
                <w:sz w:val="16"/>
                <w:szCs w:val="16"/>
              </w:rPr>
            </w:pPr>
            <w:r>
              <w:rPr>
                <w:rFonts w:ascii="Arial" w:eastAsia="Times New Roman" w:hAnsi="Arial" w:cs="Arial"/>
                <w:bCs/>
                <w:sz w:val="16"/>
                <w:szCs w:val="16"/>
              </w:rPr>
              <w:t>12</w:t>
            </w:r>
          </w:p>
        </w:tc>
        <w:tc>
          <w:tcPr>
            <w:tcW w:w="1276" w:type="dxa"/>
            <w:tcBorders>
              <w:top w:val="single" w:sz="4" w:space="0" w:color="4472C4"/>
              <w:left w:val="nil"/>
              <w:bottom w:val="single" w:sz="4" w:space="0" w:color="4472C4"/>
              <w:right w:val="nil"/>
            </w:tcBorders>
            <w:shd w:val="clear" w:color="auto" w:fill="auto"/>
            <w:vAlign w:val="center"/>
          </w:tcPr>
          <w:p w14:paraId="574DCFFB" w14:textId="77777777" w:rsidR="00396471" w:rsidRPr="00282611" w:rsidRDefault="00396471" w:rsidP="008510A2">
            <w:pPr>
              <w:spacing w:after="0" w:line="240" w:lineRule="auto"/>
              <w:rPr>
                <w:rFonts w:ascii="Arial" w:eastAsia="Times New Roman" w:hAnsi="Arial" w:cs="Arial"/>
                <w:bCs/>
                <w:sz w:val="16"/>
                <w:szCs w:val="16"/>
              </w:rPr>
            </w:pPr>
            <w:r>
              <w:rPr>
                <w:rFonts w:ascii="Arial" w:eastAsia="Times New Roman" w:hAnsi="Arial" w:cs="Arial"/>
                <w:bCs/>
                <w:sz w:val="16"/>
                <w:szCs w:val="16"/>
              </w:rPr>
              <w:t>08.08.2020</w:t>
            </w:r>
          </w:p>
        </w:tc>
        <w:tc>
          <w:tcPr>
            <w:tcW w:w="1275" w:type="dxa"/>
            <w:tcBorders>
              <w:top w:val="single" w:sz="4" w:space="0" w:color="4472C4"/>
              <w:left w:val="nil"/>
              <w:bottom w:val="single" w:sz="4" w:space="0" w:color="4472C4"/>
              <w:right w:val="nil"/>
            </w:tcBorders>
            <w:shd w:val="clear" w:color="auto" w:fill="auto"/>
            <w:vAlign w:val="center"/>
          </w:tcPr>
          <w:p w14:paraId="5F30B137" w14:textId="77777777" w:rsidR="00396471" w:rsidRPr="00282611" w:rsidRDefault="00396471" w:rsidP="008510A2">
            <w:pPr>
              <w:spacing w:after="0" w:line="240" w:lineRule="auto"/>
              <w:rPr>
                <w:rFonts w:ascii="Arial" w:eastAsia="Times New Roman" w:hAnsi="Arial" w:cs="Arial"/>
                <w:bCs/>
                <w:sz w:val="16"/>
                <w:szCs w:val="16"/>
              </w:rPr>
            </w:pPr>
            <w:r>
              <w:rPr>
                <w:rFonts w:ascii="Arial" w:eastAsia="Times New Roman" w:hAnsi="Arial" w:cs="Arial"/>
                <w:bCs/>
                <w:sz w:val="16"/>
                <w:szCs w:val="16"/>
              </w:rPr>
              <w:t>LULE</w:t>
            </w:r>
          </w:p>
        </w:tc>
        <w:tc>
          <w:tcPr>
            <w:tcW w:w="6167" w:type="dxa"/>
            <w:tcBorders>
              <w:top w:val="single" w:sz="4" w:space="0" w:color="4472C4"/>
              <w:left w:val="nil"/>
              <w:bottom w:val="single" w:sz="4" w:space="0" w:color="4472C4"/>
              <w:right w:val="single" w:sz="4" w:space="0" w:color="4472C4"/>
            </w:tcBorders>
            <w:shd w:val="clear" w:color="auto" w:fill="auto"/>
            <w:vAlign w:val="center"/>
          </w:tcPr>
          <w:p w14:paraId="6A0B6D6F" w14:textId="77777777" w:rsidR="00396471" w:rsidRPr="00282611" w:rsidRDefault="00396471" w:rsidP="008510A2">
            <w:pPr>
              <w:spacing w:after="0" w:line="240" w:lineRule="auto"/>
              <w:rPr>
                <w:rFonts w:ascii="Arial" w:eastAsia="Times New Roman" w:hAnsi="Arial" w:cs="Arial"/>
                <w:bCs/>
                <w:sz w:val="16"/>
                <w:szCs w:val="16"/>
                <w:lang w:val="en-GB"/>
              </w:rPr>
            </w:pPr>
            <w:r>
              <w:rPr>
                <w:rFonts w:ascii="Arial" w:eastAsia="Times New Roman" w:hAnsi="Arial" w:cs="Arial"/>
                <w:bCs/>
                <w:sz w:val="16"/>
                <w:szCs w:val="16"/>
                <w:lang w:val="en-GB"/>
              </w:rPr>
              <w:t xml:space="preserve">Cisco industrial </w:t>
            </w:r>
            <w:proofErr w:type="spellStart"/>
            <w:r>
              <w:rPr>
                <w:rFonts w:ascii="Arial" w:eastAsia="Times New Roman" w:hAnsi="Arial" w:cs="Arial"/>
                <w:bCs/>
                <w:sz w:val="16"/>
                <w:szCs w:val="16"/>
                <w:lang w:val="en-GB"/>
              </w:rPr>
              <w:t>swich</w:t>
            </w:r>
            <w:proofErr w:type="spellEnd"/>
            <w:r>
              <w:rPr>
                <w:rFonts w:ascii="Arial" w:eastAsia="Times New Roman" w:hAnsi="Arial" w:cs="Arial"/>
                <w:bCs/>
                <w:sz w:val="16"/>
                <w:szCs w:val="16"/>
                <w:lang w:val="en-GB"/>
              </w:rPr>
              <w:t xml:space="preserve"> IE series was added </w:t>
            </w:r>
          </w:p>
        </w:tc>
      </w:tr>
      <w:tr w:rsidR="002556F1" w:rsidRPr="00E43EB6" w14:paraId="6D6BCFA0" w14:textId="77777777" w:rsidTr="00DE2546">
        <w:trPr>
          <w:trHeight w:val="84"/>
        </w:trPr>
        <w:tc>
          <w:tcPr>
            <w:tcW w:w="836" w:type="dxa"/>
            <w:tcBorders>
              <w:top w:val="single" w:sz="4" w:space="0" w:color="4472C4"/>
              <w:left w:val="single" w:sz="4" w:space="0" w:color="4472C4"/>
              <w:bottom w:val="single" w:sz="4" w:space="0" w:color="4472C4"/>
              <w:right w:val="nil"/>
            </w:tcBorders>
            <w:shd w:val="clear" w:color="auto" w:fill="auto"/>
            <w:vAlign w:val="center"/>
          </w:tcPr>
          <w:p w14:paraId="2833F663" w14:textId="5A22F1C2" w:rsidR="002556F1" w:rsidRDefault="002556F1" w:rsidP="008510A2">
            <w:pPr>
              <w:spacing w:after="0" w:line="240" w:lineRule="auto"/>
              <w:rPr>
                <w:rFonts w:ascii="Arial" w:eastAsia="Times New Roman" w:hAnsi="Arial" w:cs="Arial"/>
                <w:bCs/>
                <w:sz w:val="16"/>
                <w:szCs w:val="16"/>
              </w:rPr>
            </w:pPr>
            <w:r>
              <w:rPr>
                <w:rFonts w:ascii="Arial" w:eastAsia="Times New Roman" w:hAnsi="Arial" w:cs="Arial"/>
                <w:bCs/>
                <w:sz w:val="16"/>
                <w:szCs w:val="16"/>
              </w:rPr>
              <w:t>13</w:t>
            </w:r>
          </w:p>
        </w:tc>
        <w:tc>
          <w:tcPr>
            <w:tcW w:w="1276" w:type="dxa"/>
            <w:tcBorders>
              <w:top w:val="single" w:sz="4" w:space="0" w:color="4472C4"/>
              <w:left w:val="nil"/>
              <w:bottom w:val="single" w:sz="4" w:space="0" w:color="4472C4"/>
              <w:right w:val="nil"/>
            </w:tcBorders>
            <w:shd w:val="clear" w:color="auto" w:fill="auto"/>
            <w:vAlign w:val="center"/>
          </w:tcPr>
          <w:p w14:paraId="6C7FFBBE" w14:textId="42EE3857" w:rsidR="002556F1" w:rsidRDefault="002556F1" w:rsidP="008510A2">
            <w:pPr>
              <w:spacing w:after="0" w:line="240" w:lineRule="auto"/>
              <w:rPr>
                <w:rFonts w:ascii="Arial" w:eastAsia="Times New Roman" w:hAnsi="Arial" w:cs="Arial"/>
                <w:bCs/>
                <w:sz w:val="16"/>
                <w:szCs w:val="16"/>
              </w:rPr>
            </w:pPr>
            <w:r>
              <w:rPr>
                <w:rFonts w:ascii="Arial" w:eastAsia="Times New Roman" w:hAnsi="Arial" w:cs="Arial"/>
                <w:bCs/>
                <w:sz w:val="16"/>
                <w:szCs w:val="16"/>
              </w:rPr>
              <w:t>30.03.2021</w:t>
            </w:r>
          </w:p>
        </w:tc>
        <w:tc>
          <w:tcPr>
            <w:tcW w:w="1275" w:type="dxa"/>
            <w:tcBorders>
              <w:top w:val="single" w:sz="4" w:space="0" w:color="4472C4"/>
              <w:left w:val="nil"/>
              <w:bottom w:val="single" w:sz="4" w:space="0" w:color="4472C4"/>
              <w:right w:val="nil"/>
            </w:tcBorders>
            <w:shd w:val="clear" w:color="auto" w:fill="auto"/>
            <w:vAlign w:val="center"/>
          </w:tcPr>
          <w:p w14:paraId="04E9A8AE" w14:textId="352ADCB4" w:rsidR="002556F1" w:rsidRDefault="002556F1" w:rsidP="008510A2">
            <w:pPr>
              <w:spacing w:after="0" w:line="240" w:lineRule="auto"/>
              <w:rPr>
                <w:rFonts w:ascii="Arial" w:eastAsia="Times New Roman" w:hAnsi="Arial" w:cs="Arial"/>
                <w:bCs/>
                <w:sz w:val="16"/>
                <w:szCs w:val="16"/>
              </w:rPr>
            </w:pPr>
            <w:r>
              <w:rPr>
                <w:rFonts w:ascii="Arial" w:eastAsia="Times New Roman" w:hAnsi="Arial" w:cs="Arial"/>
                <w:bCs/>
                <w:sz w:val="16"/>
                <w:szCs w:val="16"/>
              </w:rPr>
              <w:t>SZZY</w:t>
            </w:r>
          </w:p>
        </w:tc>
        <w:tc>
          <w:tcPr>
            <w:tcW w:w="6167" w:type="dxa"/>
            <w:tcBorders>
              <w:top w:val="single" w:sz="4" w:space="0" w:color="4472C4"/>
              <w:left w:val="nil"/>
              <w:bottom w:val="single" w:sz="4" w:space="0" w:color="4472C4"/>
              <w:right w:val="single" w:sz="4" w:space="0" w:color="4472C4"/>
            </w:tcBorders>
            <w:shd w:val="clear" w:color="auto" w:fill="auto"/>
            <w:vAlign w:val="center"/>
          </w:tcPr>
          <w:p w14:paraId="12F8CA0B" w14:textId="19A238E4" w:rsidR="002556F1" w:rsidRDefault="002556F1" w:rsidP="008510A2">
            <w:pPr>
              <w:spacing w:after="0" w:line="240" w:lineRule="auto"/>
              <w:rPr>
                <w:rFonts w:ascii="Arial" w:eastAsia="Times New Roman" w:hAnsi="Arial" w:cs="Arial"/>
                <w:bCs/>
                <w:sz w:val="16"/>
                <w:szCs w:val="16"/>
                <w:lang w:val="en-GB"/>
              </w:rPr>
            </w:pPr>
            <w:r>
              <w:rPr>
                <w:rFonts w:ascii="Arial" w:eastAsia="Times New Roman" w:hAnsi="Arial" w:cs="Arial"/>
                <w:bCs/>
                <w:sz w:val="16"/>
                <w:szCs w:val="16"/>
                <w:lang w:val="en-GB"/>
              </w:rPr>
              <w:t>Update of 4.1</w:t>
            </w:r>
          </w:p>
        </w:tc>
      </w:tr>
      <w:tr w:rsidR="0064398B" w:rsidRPr="00E43EB6" w14:paraId="0E705C99" w14:textId="77777777" w:rsidTr="00DE2546">
        <w:trPr>
          <w:trHeight w:val="84"/>
        </w:trPr>
        <w:tc>
          <w:tcPr>
            <w:tcW w:w="836" w:type="dxa"/>
            <w:tcBorders>
              <w:top w:val="single" w:sz="4" w:space="0" w:color="4472C4"/>
              <w:left w:val="single" w:sz="4" w:space="0" w:color="4472C4"/>
              <w:bottom w:val="single" w:sz="4" w:space="0" w:color="4472C4"/>
              <w:right w:val="nil"/>
            </w:tcBorders>
            <w:shd w:val="clear" w:color="auto" w:fill="auto"/>
            <w:vAlign w:val="center"/>
          </w:tcPr>
          <w:p w14:paraId="79EC3FE3" w14:textId="0B35A3CA" w:rsidR="0064398B" w:rsidRDefault="003030D5" w:rsidP="008510A2">
            <w:pPr>
              <w:spacing w:after="0" w:line="240" w:lineRule="auto"/>
              <w:rPr>
                <w:rFonts w:ascii="Arial" w:eastAsia="Times New Roman" w:hAnsi="Arial" w:cs="Arial"/>
                <w:bCs/>
                <w:sz w:val="16"/>
                <w:szCs w:val="16"/>
              </w:rPr>
            </w:pPr>
            <w:r>
              <w:rPr>
                <w:rFonts w:ascii="Arial" w:eastAsia="Times New Roman" w:hAnsi="Arial" w:cs="Arial"/>
                <w:bCs/>
                <w:sz w:val="16"/>
                <w:szCs w:val="16"/>
              </w:rPr>
              <w:t>14</w:t>
            </w:r>
          </w:p>
        </w:tc>
        <w:tc>
          <w:tcPr>
            <w:tcW w:w="1276" w:type="dxa"/>
            <w:tcBorders>
              <w:top w:val="single" w:sz="4" w:space="0" w:color="4472C4"/>
              <w:left w:val="nil"/>
              <w:bottom w:val="single" w:sz="4" w:space="0" w:color="4472C4"/>
              <w:right w:val="nil"/>
            </w:tcBorders>
            <w:shd w:val="clear" w:color="auto" w:fill="auto"/>
            <w:vAlign w:val="center"/>
          </w:tcPr>
          <w:p w14:paraId="775BD6F5" w14:textId="02FDFAEE" w:rsidR="0064398B" w:rsidRDefault="0018101D" w:rsidP="008510A2">
            <w:pPr>
              <w:spacing w:after="0" w:line="240" w:lineRule="auto"/>
              <w:rPr>
                <w:rFonts w:ascii="Arial" w:eastAsia="Times New Roman" w:hAnsi="Arial" w:cs="Arial"/>
                <w:bCs/>
                <w:sz w:val="16"/>
                <w:szCs w:val="16"/>
              </w:rPr>
            </w:pPr>
            <w:r>
              <w:rPr>
                <w:rFonts w:ascii="Arial" w:eastAsia="Times New Roman" w:hAnsi="Arial" w:cs="Arial"/>
                <w:bCs/>
                <w:sz w:val="16"/>
                <w:szCs w:val="16"/>
              </w:rPr>
              <w:t>17.06.2021</w:t>
            </w:r>
          </w:p>
        </w:tc>
        <w:tc>
          <w:tcPr>
            <w:tcW w:w="1275" w:type="dxa"/>
            <w:tcBorders>
              <w:top w:val="single" w:sz="4" w:space="0" w:color="4472C4"/>
              <w:left w:val="nil"/>
              <w:bottom w:val="single" w:sz="4" w:space="0" w:color="4472C4"/>
              <w:right w:val="nil"/>
            </w:tcBorders>
            <w:shd w:val="clear" w:color="auto" w:fill="auto"/>
            <w:vAlign w:val="center"/>
          </w:tcPr>
          <w:p w14:paraId="195259A3" w14:textId="1F36947D" w:rsidR="0064398B" w:rsidRDefault="0064398B" w:rsidP="008510A2">
            <w:pPr>
              <w:spacing w:after="0" w:line="240" w:lineRule="auto"/>
              <w:rPr>
                <w:rFonts w:ascii="Arial" w:eastAsia="Times New Roman" w:hAnsi="Arial" w:cs="Arial"/>
                <w:bCs/>
                <w:sz w:val="16"/>
                <w:szCs w:val="16"/>
              </w:rPr>
            </w:pPr>
            <w:r>
              <w:rPr>
                <w:rFonts w:ascii="Arial" w:eastAsia="Times New Roman" w:hAnsi="Arial" w:cs="Arial"/>
                <w:bCs/>
                <w:sz w:val="16"/>
                <w:szCs w:val="16"/>
              </w:rPr>
              <w:t>PAKU</w:t>
            </w:r>
          </w:p>
        </w:tc>
        <w:tc>
          <w:tcPr>
            <w:tcW w:w="6167" w:type="dxa"/>
            <w:tcBorders>
              <w:top w:val="single" w:sz="4" w:space="0" w:color="4472C4"/>
              <w:left w:val="nil"/>
              <w:bottom w:val="single" w:sz="4" w:space="0" w:color="4472C4"/>
              <w:right w:val="single" w:sz="4" w:space="0" w:color="4472C4"/>
            </w:tcBorders>
            <w:shd w:val="clear" w:color="auto" w:fill="auto"/>
            <w:vAlign w:val="center"/>
          </w:tcPr>
          <w:p w14:paraId="07457399" w14:textId="1B626C37" w:rsidR="0064398B" w:rsidRDefault="003030D5" w:rsidP="008510A2">
            <w:pPr>
              <w:spacing w:after="0" w:line="240" w:lineRule="auto"/>
              <w:rPr>
                <w:rFonts w:ascii="Arial" w:eastAsia="Times New Roman" w:hAnsi="Arial" w:cs="Arial"/>
                <w:bCs/>
                <w:sz w:val="16"/>
                <w:szCs w:val="16"/>
                <w:lang w:val="en-GB"/>
              </w:rPr>
            </w:pPr>
            <w:r>
              <w:rPr>
                <w:rFonts w:ascii="Arial" w:eastAsia="Times New Roman" w:hAnsi="Arial" w:cs="Arial"/>
                <w:bCs/>
                <w:sz w:val="16"/>
                <w:szCs w:val="16"/>
                <w:lang w:val="en-GB"/>
              </w:rPr>
              <w:t>Power supply IT/OT systems</w:t>
            </w:r>
          </w:p>
        </w:tc>
      </w:tr>
      <w:tr w:rsidR="00854772" w:rsidRPr="00E43EB6" w14:paraId="25BFD6C3" w14:textId="77777777" w:rsidTr="00DE2546">
        <w:trPr>
          <w:trHeight w:val="84"/>
        </w:trPr>
        <w:tc>
          <w:tcPr>
            <w:tcW w:w="836" w:type="dxa"/>
            <w:tcBorders>
              <w:top w:val="single" w:sz="4" w:space="0" w:color="4472C4"/>
              <w:left w:val="single" w:sz="4" w:space="0" w:color="4472C4"/>
              <w:bottom w:val="single" w:sz="4" w:space="0" w:color="4472C4"/>
              <w:right w:val="nil"/>
            </w:tcBorders>
            <w:shd w:val="clear" w:color="auto" w:fill="auto"/>
            <w:vAlign w:val="center"/>
          </w:tcPr>
          <w:p w14:paraId="416AC8B6" w14:textId="6FFD0A15" w:rsidR="00854772" w:rsidRPr="00917557" w:rsidRDefault="00854772" w:rsidP="00854772">
            <w:pPr>
              <w:spacing w:after="0" w:line="240" w:lineRule="auto"/>
              <w:rPr>
                <w:rFonts w:ascii="Arial" w:eastAsia="Times New Roman" w:hAnsi="Arial" w:cs="Arial"/>
                <w:bCs/>
                <w:sz w:val="16"/>
                <w:szCs w:val="16"/>
                <w:lang w:val="en-GB"/>
              </w:rPr>
            </w:pPr>
            <w:r w:rsidRPr="00917557">
              <w:rPr>
                <w:rFonts w:ascii="Arial" w:eastAsia="Times New Roman" w:hAnsi="Arial" w:cs="Arial"/>
                <w:bCs/>
                <w:sz w:val="16"/>
                <w:szCs w:val="16"/>
                <w:lang w:val="en-GB"/>
              </w:rPr>
              <w:t>15</w:t>
            </w:r>
          </w:p>
        </w:tc>
        <w:tc>
          <w:tcPr>
            <w:tcW w:w="1276" w:type="dxa"/>
            <w:tcBorders>
              <w:top w:val="single" w:sz="4" w:space="0" w:color="4472C4"/>
              <w:left w:val="nil"/>
              <w:bottom w:val="single" w:sz="4" w:space="0" w:color="4472C4"/>
              <w:right w:val="nil"/>
            </w:tcBorders>
            <w:shd w:val="clear" w:color="auto" w:fill="auto"/>
            <w:vAlign w:val="center"/>
          </w:tcPr>
          <w:p w14:paraId="38A2D213" w14:textId="5978C941" w:rsidR="00854772" w:rsidRPr="00917557" w:rsidRDefault="00854772" w:rsidP="00854772">
            <w:pPr>
              <w:spacing w:after="0" w:line="240" w:lineRule="auto"/>
              <w:rPr>
                <w:rFonts w:ascii="Arial" w:eastAsia="Times New Roman" w:hAnsi="Arial" w:cs="Arial"/>
                <w:bCs/>
                <w:sz w:val="16"/>
                <w:szCs w:val="16"/>
                <w:lang w:val="en-GB"/>
              </w:rPr>
            </w:pPr>
            <w:r w:rsidRPr="00917557">
              <w:rPr>
                <w:rFonts w:ascii="Arial" w:eastAsia="Times New Roman" w:hAnsi="Arial" w:cs="Arial"/>
                <w:bCs/>
                <w:sz w:val="16"/>
                <w:szCs w:val="16"/>
                <w:lang w:val="en-GB"/>
              </w:rPr>
              <w:t>26.07.2021</w:t>
            </w:r>
          </w:p>
        </w:tc>
        <w:tc>
          <w:tcPr>
            <w:tcW w:w="1275" w:type="dxa"/>
            <w:tcBorders>
              <w:top w:val="single" w:sz="4" w:space="0" w:color="4472C4"/>
              <w:left w:val="nil"/>
              <w:bottom w:val="single" w:sz="4" w:space="0" w:color="4472C4"/>
              <w:right w:val="nil"/>
            </w:tcBorders>
            <w:shd w:val="clear" w:color="auto" w:fill="auto"/>
            <w:vAlign w:val="center"/>
          </w:tcPr>
          <w:p w14:paraId="5961E237" w14:textId="09CDA5BF" w:rsidR="00854772" w:rsidRPr="00917557" w:rsidRDefault="00854772" w:rsidP="00854772">
            <w:pPr>
              <w:spacing w:after="0" w:line="240" w:lineRule="auto"/>
              <w:rPr>
                <w:rFonts w:ascii="Arial" w:eastAsia="Times New Roman" w:hAnsi="Arial" w:cs="Arial"/>
                <w:bCs/>
                <w:sz w:val="16"/>
                <w:szCs w:val="16"/>
                <w:lang w:val="en-GB"/>
              </w:rPr>
            </w:pPr>
            <w:r w:rsidRPr="00917557">
              <w:rPr>
                <w:rFonts w:ascii="Arial" w:eastAsia="Times New Roman" w:hAnsi="Arial" w:cs="Arial"/>
                <w:bCs/>
                <w:sz w:val="16"/>
                <w:szCs w:val="16"/>
                <w:lang w:val="en-GB"/>
              </w:rPr>
              <w:t>MIRY</w:t>
            </w:r>
          </w:p>
        </w:tc>
        <w:tc>
          <w:tcPr>
            <w:tcW w:w="6167" w:type="dxa"/>
            <w:tcBorders>
              <w:top w:val="single" w:sz="4" w:space="0" w:color="4472C4"/>
              <w:left w:val="nil"/>
              <w:bottom w:val="single" w:sz="4" w:space="0" w:color="4472C4"/>
              <w:right w:val="single" w:sz="4" w:space="0" w:color="4472C4"/>
            </w:tcBorders>
            <w:shd w:val="clear" w:color="auto" w:fill="auto"/>
            <w:vAlign w:val="center"/>
          </w:tcPr>
          <w:p w14:paraId="1B30447B" w14:textId="63F0423B" w:rsidR="00854772" w:rsidRPr="00917557" w:rsidRDefault="00854772" w:rsidP="00854772">
            <w:pPr>
              <w:spacing w:after="0" w:line="240" w:lineRule="auto"/>
              <w:rPr>
                <w:rFonts w:ascii="Arial" w:eastAsia="Times New Roman" w:hAnsi="Arial" w:cs="Arial"/>
                <w:bCs/>
                <w:sz w:val="16"/>
                <w:szCs w:val="16"/>
                <w:lang w:val="en-GB"/>
              </w:rPr>
            </w:pPr>
            <w:r w:rsidRPr="00917557">
              <w:rPr>
                <w:rFonts w:ascii="Arial" w:eastAsia="Times New Roman" w:hAnsi="Arial" w:cs="Arial"/>
                <w:bCs/>
                <w:sz w:val="16"/>
                <w:szCs w:val="16"/>
                <w:lang w:val="en-GB"/>
              </w:rPr>
              <w:t>Update latest version HMI Platform</w:t>
            </w:r>
          </w:p>
        </w:tc>
      </w:tr>
      <w:tr w:rsidR="004912AA" w:rsidRPr="004912AA" w14:paraId="79815926" w14:textId="77777777" w:rsidTr="00DE2546">
        <w:trPr>
          <w:trHeight w:val="84"/>
        </w:trPr>
        <w:tc>
          <w:tcPr>
            <w:tcW w:w="836" w:type="dxa"/>
            <w:tcBorders>
              <w:top w:val="single" w:sz="4" w:space="0" w:color="4472C4"/>
              <w:left w:val="single" w:sz="4" w:space="0" w:color="4472C4"/>
              <w:bottom w:val="single" w:sz="4" w:space="0" w:color="4472C4"/>
              <w:right w:val="nil"/>
            </w:tcBorders>
            <w:shd w:val="clear" w:color="auto" w:fill="auto"/>
            <w:vAlign w:val="center"/>
          </w:tcPr>
          <w:p w14:paraId="6D4B6C49" w14:textId="18252112" w:rsidR="004912AA" w:rsidRPr="00917557" w:rsidRDefault="004912AA" w:rsidP="004912AA">
            <w:pPr>
              <w:spacing w:after="0" w:line="240" w:lineRule="auto"/>
              <w:rPr>
                <w:rFonts w:ascii="Arial" w:eastAsia="Times New Roman" w:hAnsi="Arial" w:cs="Arial"/>
                <w:bCs/>
                <w:sz w:val="16"/>
                <w:szCs w:val="16"/>
                <w:lang w:val="en-GB"/>
              </w:rPr>
            </w:pPr>
            <w:r w:rsidRPr="00917557">
              <w:rPr>
                <w:rFonts w:ascii="Arial" w:eastAsia="Times New Roman" w:hAnsi="Arial" w:cs="Arial"/>
                <w:bCs/>
                <w:sz w:val="16"/>
                <w:szCs w:val="16"/>
                <w:lang w:val="en-GB"/>
              </w:rPr>
              <w:t>16</w:t>
            </w:r>
          </w:p>
        </w:tc>
        <w:tc>
          <w:tcPr>
            <w:tcW w:w="1276" w:type="dxa"/>
            <w:tcBorders>
              <w:top w:val="single" w:sz="4" w:space="0" w:color="4472C4"/>
              <w:left w:val="nil"/>
              <w:bottom w:val="single" w:sz="4" w:space="0" w:color="4472C4"/>
              <w:right w:val="nil"/>
            </w:tcBorders>
            <w:shd w:val="clear" w:color="auto" w:fill="auto"/>
            <w:vAlign w:val="center"/>
          </w:tcPr>
          <w:p w14:paraId="0186235C" w14:textId="63726CC1" w:rsidR="004912AA" w:rsidRPr="00917557" w:rsidRDefault="004912AA" w:rsidP="004912AA">
            <w:pPr>
              <w:spacing w:after="0" w:line="240" w:lineRule="auto"/>
              <w:rPr>
                <w:rFonts w:ascii="Arial" w:eastAsia="Times New Roman" w:hAnsi="Arial" w:cs="Arial"/>
                <w:bCs/>
                <w:sz w:val="16"/>
                <w:szCs w:val="16"/>
                <w:lang w:val="en-GB"/>
              </w:rPr>
            </w:pPr>
            <w:r w:rsidRPr="00917557">
              <w:rPr>
                <w:rFonts w:ascii="Arial" w:eastAsia="Times New Roman" w:hAnsi="Arial" w:cs="Arial"/>
                <w:bCs/>
                <w:sz w:val="16"/>
                <w:szCs w:val="16"/>
                <w:lang w:val="en-GB"/>
              </w:rPr>
              <w:t>09.08.2021</w:t>
            </w:r>
          </w:p>
        </w:tc>
        <w:tc>
          <w:tcPr>
            <w:tcW w:w="1275" w:type="dxa"/>
            <w:tcBorders>
              <w:top w:val="single" w:sz="4" w:space="0" w:color="4472C4"/>
              <w:left w:val="nil"/>
              <w:bottom w:val="single" w:sz="4" w:space="0" w:color="4472C4"/>
              <w:right w:val="nil"/>
            </w:tcBorders>
            <w:shd w:val="clear" w:color="auto" w:fill="auto"/>
            <w:vAlign w:val="center"/>
          </w:tcPr>
          <w:p w14:paraId="12073733" w14:textId="37C31150" w:rsidR="004912AA" w:rsidRPr="00917557" w:rsidRDefault="004912AA" w:rsidP="004912AA">
            <w:pPr>
              <w:spacing w:after="0" w:line="240" w:lineRule="auto"/>
              <w:rPr>
                <w:rFonts w:ascii="Arial" w:eastAsia="Times New Roman" w:hAnsi="Arial" w:cs="Arial"/>
                <w:bCs/>
                <w:sz w:val="16"/>
                <w:szCs w:val="16"/>
                <w:lang w:val="en-GB"/>
              </w:rPr>
            </w:pPr>
            <w:r w:rsidRPr="00917557">
              <w:rPr>
                <w:rFonts w:ascii="Arial" w:eastAsia="Times New Roman" w:hAnsi="Arial" w:cs="Arial"/>
                <w:bCs/>
                <w:sz w:val="16"/>
                <w:szCs w:val="16"/>
                <w:lang w:val="en-GB"/>
              </w:rPr>
              <w:t>ARKA</w:t>
            </w:r>
          </w:p>
        </w:tc>
        <w:tc>
          <w:tcPr>
            <w:tcW w:w="6167" w:type="dxa"/>
            <w:tcBorders>
              <w:top w:val="single" w:sz="4" w:space="0" w:color="4472C4"/>
              <w:left w:val="nil"/>
              <w:bottom w:val="single" w:sz="4" w:space="0" w:color="4472C4"/>
              <w:right w:val="single" w:sz="4" w:space="0" w:color="4472C4"/>
            </w:tcBorders>
            <w:shd w:val="clear" w:color="auto" w:fill="auto"/>
            <w:vAlign w:val="center"/>
          </w:tcPr>
          <w:p w14:paraId="39DD4A8A" w14:textId="3C39BEA6" w:rsidR="004912AA" w:rsidRPr="00917557" w:rsidRDefault="00E76A92" w:rsidP="004912AA">
            <w:pPr>
              <w:spacing w:after="0" w:line="240" w:lineRule="auto"/>
              <w:rPr>
                <w:rFonts w:ascii="Arial" w:eastAsia="Times New Roman" w:hAnsi="Arial" w:cs="Arial"/>
                <w:bCs/>
                <w:sz w:val="16"/>
                <w:szCs w:val="16"/>
                <w:lang w:val="en-GB"/>
              </w:rPr>
            </w:pPr>
            <w:r w:rsidRPr="00917557">
              <w:rPr>
                <w:rFonts w:ascii="Arial" w:eastAsia="Times New Roman" w:hAnsi="Arial" w:cs="Arial"/>
                <w:bCs/>
                <w:sz w:val="16"/>
                <w:szCs w:val="16"/>
                <w:lang w:val="en-GB"/>
              </w:rPr>
              <w:t>Modification of PC / TC and laptop specifications</w:t>
            </w:r>
          </w:p>
        </w:tc>
      </w:tr>
    </w:tbl>
    <w:p w14:paraId="5E85512E" w14:textId="77777777" w:rsidR="00BA38EE" w:rsidRDefault="00BA38EE">
      <w:pPr>
        <w:pStyle w:val="TOCHeading"/>
      </w:pPr>
      <w:r>
        <w:t>Content</w:t>
      </w:r>
    </w:p>
    <w:p w14:paraId="6F0E01AB" w14:textId="2C0E6047" w:rsidR="00B31917" w:rsidRDefault="00BA38EE">
      <w:pPr>
        <w:pStyle w:val="TOC1"/>
        <w:rPr>
          <w:rFonts w:asciiTheme="minorHAnsi" w:eastAsiaTheme="minorEastAsia" w:hAnsiTheme="minorHAnsi" w:cstheme="minorBidi"/>
          <w:noProof/>
          <w:lang w:val="pl-PL" w:eastAsia="pl-PL"/>
        </w:rPr>
      </w:pPr>
      <w:r>
        <w:fldChar w:fldCharType="begin"/>
      </w:r>
      <w:r>
        <w:instrText xml:space="preserve"> TOC \o "1-3" \h \z \u </w:instrText>
      </w:r>
      <w:r>
        <w:fldChar w:fldCharType="separate"/>
      </w:r>
      <w:hyperlink w:anchor="_Toc78192474" w:history="1">
        <w:r w:rsidR="00B31917" w:rsidRPr="00346B53">
          <w:rPr>
            <w:rStyle w:val="Hyperlink"/>
            <w:noProof/>
          </w:rPr>
          <w:t>1.</w:t>
        </w:r>
        <w:r w:rsidR="00B31917">
          <w:rPr>
            <w:rFonts w:asciiTheme="minorHAnsi" w:eastAsiaTheme="minorEastAsia" w:hAnsiTheme="minorHAnsi" w:cstheme="minorBidi"/>
            <w:noProof/>
            <w:lang w:val="pl-PL" w:eastAsia="pl-PL"/>
          </w:rPr>
          <w:tab/>
        </w:r>
        <w:r w:rsidR="00B31917" w:rsidRPr="00346B53">
          <w:rPr>
            <w:rStyle w:val="Hyperlink"/>
            <w:noProof/>
          </w:rPr>
          <w:t>Introduction</w:t>
        </w:r>
        <w:r w:rsidR="00B31917">
          <w:rPr>
            <w:noProof/>
            <w:webHidden/>
          </w:rPr>
          <w:tab/>
        </w:r>
        <w:r w:rsidR="00B31917">
          <w:rPr>
            <w:noProof/>
            <w:webHidden/>
          </w:rPr>
          <w:fldChar w:fldCharType="begin"/>
        </w:r>
        <w:r w:rsidR="00B31917">
          <w:rPr>
            <w:noProof/>
            <w:webHidden/>
          </w:rPr>
          <w:instrText xml:space="preserve"> PAGEREF _Toc78192474 \h </w:instrText>
        </w:r>
        <w:r w:rsidR="00B31917">
          <w:rPr>
            <w:noProof/>
            <w:webHidden/>
          </w:rPr>
        </w:r>
        <w:r w:rsidR="00B31917">
          <w:rPr>
            <w:noProof/>
            <w:webHidden/>
          </w:rPr>
          <w:fldChar w:fldCharType="separate"/>
        </w:r>
        <w:r w:rsidR="00B31917">
          <w:rPr>
            <w:noProof/>
            <w:webHidden/>
          </w:rPr>
          <w:t>2</w:t>
        </w:r>
        <w:r w:rsidR="00B31917">
          <w:rPr>
            <w:noProof/>
            <w:webHidden/>
          </w:rPr>
          <w:fldChar w:fldCharType="end"/>
        </w:r>
      </w:hyperlink>
    </w:p>
    <w:p w14:paraId="0762E161" w14:textId="107EA4AD" w:rsidR="00B31917" w:rsidRDefault="009B2248">
      <w:pPr>
        <w:pStyle w:val="TOC1"/>
        <w:rPr>
          <w:rFonts w:asciiTheme="minorHAnsi" w:eastAsiaTheme="minorEastAsia" w:hAnsiTheme="minorHAnsi" w:cstheme="minorBidi"/>
          <w:noProof/>
          <w:lang w:val="pl-PL" w:eastAsia="pl-PL"/>
        </w:rPr>
      </w:pPr>
      <w:hyperlink w:anchor="_Toc78192475" w:history="1">
        <w:r w:rsidR="00B31917" w:rsidRPr="00346B53">
          <w:rPr>
            <w:rStyle w:val="Hyperlink"/>
            <w:noProof/>
          </w:rPr>
          <w:t>2.</w:t>
        </w:r>
        <w:r w:rsidR="00B31917">
          <w:rPr>
            <w:rFonts w:asciiTheme="minorHAnsi" w:eastAsiaTheme="minorEastAsia" w:hAnsiTheme="minorHAnsi" w:cstheme="minorBidi"/>
            <w:noProof/>
            <w:lang w:val="pl-PL" w:eastAsia="pl-PL"/>
          </w:rPr>
          <w:tab/>
        </w:r>
        <w:r w:rsidR="00B31917" w:rsidRPr="00346B53">
          <w:rPr>
            <w:rStyle w:val="Hyperlink"/>
            <w:noProof/>
          </w:rPr>
          <w:t>Abbreviations</w:t>
        </w:r>
        <w:r w:rsidR="00B31917">
          <w:rPr>
            <w:noProof/>
            <w:webHidden/>
          </w:rPr>
          <w:tab/>
        </w:r>
        <w:r w:rsidR="00B31917">
          <w:rPr>
            <w:noProof/>
            <w:webHidden/>
          </w:rPr>
          <w:fldChar w:fldCharType="begin"/>
        </w:r>
        <w:r w:rsidR="00B31917">
          <w:rPr>
            <w:noProof/>
            <w:webHidden/>
          </w:rPr>
          <w:instrText xml:space="preserve"> PAGEREF _Toc78192475 \h </w:instrText>
        </w:r>
        <w:r w:rsidR="00B31917">
          <w:rPr>
            <w:noProof/>
            <w:webHidden/>
          </w:rPr>
        </w:r>
        <w:r w:rsidR="00B31917">
          <w:rPr>
            <w:noProof/>
            <w:webHidden/>
          </w:rPr>
          <w:fldChar w:fldCharType="separate"/>
        </w:r>
        <w:r w:rsidR="00B31917">
          <w:rPr>
            <w:noProof/>
            <w:webHidden/>
          </w:rPr>
          <w:t>2</w:t>
        </w:r>
        <w:r w:rsidR="00B31917">
          <w:rPr>
            <w:noProof/>
            <w:webHidden/>
          </w:rPr>
          <w:fldChar w:fldCharType="end"/>
        </w:r>
      </w:hyperlink>
    </w:p>
    <w:p w14:paraId="776CFB36" w14:textId="38C192AB" w:rsidR="00B31917" w:rsidRDefault="009B2248">
      <w:pPr>
        <w:pStyle w:val="TOC1"/>
        <w:rPr>
          <w:rFonts w:asciiTheme="minorHAnsi" w:eastAsiaTheme="minorEastAsia" w:hAnsiTheme="minorHAnsi" w:cstheme="minorBidi"/>
          <w:noProof/>
          <w:lang w:val="pl-PL" w:eastAsia="pl-PL"/>
        </w:rPr>
      </w:pPr>
      <w:hyperlink w:anchor="_Toc78192476" w:history="1">
        <w:r w:rsidR="00B31917" w:rsidRPr="00346B53">
          <w:rPr>
            <w:rStyle w:val="Hyperlink"/>
            <w:noProof/>
          </w:rPr>
          <w:t>3.</w:t>
        </w:r>
        <w:r w:rsidR="00B31917">
          <w:rPr>
            <w:rFonts w:asciiTheme="minorHAnsi" w:eastAsiaTheme="minorEastAsia" w:hAnsiTheme="minorHAnsi" w:cstheme="minorBidi"/>
            <w:noProof/>
            <w:lang w:val="pl-PL" w:eastAsia="pl-PL"/>
          </w:rPr>
          <w:tab/>
        </w:r>
        <w:r w:rsidR="00B31917" w:rsidRPr="00346B53">
          <w:rPr>
            <w:rStyle w:val="Hyperlink"/>
            <w:noProof/>
          </w:rPr>
          <w:t>Software</w:t>
        </w:r>
        <w:r w:rsidR="00B31917">
          <w:rPr>
            <w:noProof/>
            <w:webHidden/>
          </w:rPr>
          <w:tab/>
        </w:r>
        <w:r w:rsidR="00B31917">
          <w:rPr>
            <w:noProof/>
            <w:webHidden/>
          </w:rPr>
          <w:fldChar w:fldCharType="begin"/>
        </w:r>
        <w:r w:rsidR="00B31917">
          <w:rPr>
            <w:noProof/>
            <w:webHidden/>
          </w:rPr>
          <w:instrText xml:space="preserve"> PAGEREF _Toc78192476 \h </w:instrText>
        </w:r>
        <w:r w:rsidR="00B31917">
          <w:rPr>
            <w:noProof/>
            <w:webHidden/>
          </w:rPr>
        </w:r>
        <w:r w:rsidR="00B31917">
          <w:rPr>
            <w:noProof/>
            <w:webHidden/>
          </w:rPr>
          <w:fldChar w:fldCharType="separate"/>
        </w:r>
        <w:r w:rsidR="00B31917">
          <w:rPr>
            <w:noProof/>
            <w:webHidden/>
          </w:rPr>
          <w:t>2</w:t>
        </w:r>
        <w:r w:rsidR="00B31917">
          <w:rPr>
            <w:noProof/>
            <w:webHidden/>
          </w:rPr>
          <w:fldChar w:fldCharType="end"/>
        </w:r>
      </w:hyperlink>
    </w:p>
    <w:p w14:paraId="2AEE3091" w14:textId="44596D31" w:rsidR="00B31917" w:rsidRDefault="009B2248">
      <w:pPr>
        <w:pStyle w:val="TOC2"/>
        <w:tabs>
          <w:tab w:val="left" w:pos="880"/>
          <w:tab w:val="right" w:leader="dot" w:pos="9350"/>
        </w:tabs>
        <w:rPr>
          <w:rFonts w:asciiTheme="minorHAnsi" w:eastAsiaTheme="minorEastAsia" w:hAnsiTheme="minorHAnsi" w:cstheme="minorBidi"/>
          <w:noProof/>
          <w:lang w:val="pl-PL" w:eastAsia="pl-PL"/>
        </w:rPr>
      </w:pPr>
      <w:hyperlink w:anchor="_Toc78192477" w:history="1">
        <w:r w:rsidR="00B31917" w:rsidRPr="00346B53">
          <w:rPr>
            <w:rStyle w:val="Hyperlink"/>
            <w:noProof/>
          </w:rPr>
          <w:t>3.1.</w:t>
        </w:r>
        <w:r w:rsidR="00B31917">
          <w:rPr>
            <w:rFonts w:asciiTheme="minorHAnsi" w:eastAsiaTheme="minorEastAsia" w:hAnsiTheme="minorHAnsi" w:cstheme="minorBidi"/>
            <w:noProof/>
            <w:lang w:val="pl-PL" w:eastAsia="pl-PL"/>
          </w:rPr>
          <w:tab/>
        </w:r>
        <w:r w:rsidR="00B31917" w:rsidRPr="00346B53">
          <w:rPr>
            <w:rStyle w:val="Hyperlink"/>
            <w:noProof/>
          </w:rPr>
          <w:t>Standard Software</w:t>
        </w:r>
        <w:r w:rsidR="00B31917">
          <w:rPr>
            <w:noProof/>
            <w:webHidden/>
          </w:rPr>
          <w:tab/>
        </w:r>
        <w:r w:rsidR="00B31917">
          <w:rPr>
            <w:noProof/>
            <w:webHidden/>
          </w:rPr>
          <w:fldChar w:fldCharType="begin"/>
        </w:r>
        <w:r w:rsidR="00B31917">
          <w:rPr>
            <w:noProof/>
            <w:webHidden/>
          </w:rPr>
          <w:instrText xml:space="preserve"> PAGEREF _Toc78192477 \h </w:instrText>
        </w:r>
        <w:r w:rsidR="00B31917">
          <w:rPr>
            <w:noProof/>
            <w:webHidden/>
          </w:rPr>
        </w:r>
        <w:r w:rsidR="00B31917">
          <w:rPr>
            <w:noProof/>
            <w:webHidden/>
          </w:rPr>
          <w:fldChar w:fldCharType="separate"/>
        </w:r>
        <w:r w:rsidR="00B31917">
          <w:rPr>
            <w:noProof/>
            <w:webHidden/>
          </w:rPr>
          <w:t>3</w:t>
        </w:r>
        <w:r w:rsidR="00B31917">
          <w:rPr>
            <w:noProof/>
            <w:webHidden/>
          </w:rPr>
          <w:fldChar w:fldCharType="end"/>
        </w:r>
      </w:hyperlink>
    </w:p>
    <w:p w14:paraId="0EC9FE86" w14:textId="24FFA6B5" w:rsidR="00B31917" w:rsidRDefault="009B2248">
      <w:pPr>
        <w:pStyle w:val="TOC2"/>
        <w:tabs>
          <w:tab w:val="left" w:pos="880"/>
          <w:tab w:val="right" w:leader="dot" w:pos="9350"/>
        </w:tabs>
        <w:rPr>
          <w:rFonts w:asciiTheme="minorHAnsi" w:eastAsiaTheme="minorEastAsia" w:hAnsiTheme="minorHAnsi" w:cstheme="minorBidi"/>
          <w:noProof/>
          <w:lang w:val="pl-PL" w:eastAsia="pl-PL"/>
        </w:rPr>
      </w:pPr>
      <w:hyperlink w:anchor="_Toc78192478" w:history="1">
        <w:r w:rsidR="00B31917" w:rsidRPr="00346B53">
          <w:rPr>
            <w:rStyle w:val="Hyperlink"/>
            <w:rFonts w:cs="Calibri"/>
            <w:noProof/>
            <w:lang w:val="en-GB" w:eastAsia="en-GB"/>
          </w:rPr>
          <w:t>3.2.</w:t>
        </w:r>
        <w:r w:rsidR="00B31917">
          <w:rPr>
            <w:rFonts w:asciiTheme="minorHAnsi" w:eastAsiaTheme="minorEastAsia" w:hAnsiTheme="minorHAnsi" w:cstheme="minorBidi"/>
            <w:noProof/>
            <w:lang w:val="pl-PL" w:eastAsia="pl-PL"/>
          </w:rPr>
          <w:tab/>
        </w:r>
        <w:r w:rsidR="00B31917" w:rsidRPr="00346B53">
          <w:rPr>
            <w:rStyle w:val="Hyperlink"/>
            <w:noProof/>
          </w:rPr>
          <w:t>Specific Software</w:t>
        </w:r>
        <w:r w:rsidR="00B31917">
          <w:rPr>
            <w:noProof/>
            <w:webHidden/>
          </w:rPr>
          <w:tab/>
        </w:r>
        <w:r w:rsidR="00B31917">
          <w:rPr>
            <w:noProof/>
            <w:webHidden/>
          </w:rPr>
          <w:fldChar w:fldCharType="begin"/>
        </w:r>
        <w:r w:rsidR="00B31917">
          <w:rPr>
            <w:noProof/>
            <w:webHidden/>
          </w:rPr>
          <w:instrText xml:space="preserve"> PAGEREF _Toc78192478 \h </w:instrText>
        </w:r>
        <w:r w:rsidR="00B31917">
          <w:rPr>
            <w:noProof/>
            <w:webHidden/>
          </w:rPr>
        </w:r>
        <w:r w:rsidR="00B31917">
          <w:rPr>
            <w:noProof/>
            <w:webHidden/>
          </w:rPr>
          <w:fldChar w:fldCharType="separate"/>
        </w:r>
        <w:r w:rsidR="00B31917">
          <w:rPr>
            <w:noProof/>
            <w:webHidden/>
          </w:rPr>
          <w:t>3</w:t>
        </w:r>
        <w:r w:rsidR="00B31917">
          <w:rPr>
            <w:noProof/>
            <w:webHidden/>
          </w:rPr>
          <w:fldChar w:fldCharType="end"/>
        </w:r>
      </w:hyperlink>
    </w:p>
    <w:p w14:paraId="763617F8" w14:textId="3E8ADBC1" w:rsidR="00B31917" w:rsidRDefault="009B2248">
      <w:pPr>
        <w:pStyle w:val="TOC2"/>
        <w:tabs>
          <w:tab w:val="left" w:pos="880"/>
          <w:tab w:val="right" w:leader="dot" w:pos="9350"/>
        </w:tabs>
        <w:rPr>
          <w:rFonts w:asciiTheme="minorHAnsi" w:eastAsiaTheme="minorEastAsia" w:hAnsiTheme="minorHAnsi" w:cstheme="minorBidi"/>
          <w:noProof/>
          <w:lang w:val="pl-PL" w:eastAsia="pl-PL"/>
        </w:rPr>
      </w:pPr>
      <w:hyperlink w:anchor="_Toc78192479" w:history="1">
        <w:r w:rsidR="00B31917" w:rsidRPr="00346B53">
          <w:rPr>
            <w:rStyle w:val="Hyperlink"/>
            <w:noProof/>
          </w:rPr>
          <w:t>3.3.</w:t>
        </w:r>
        <w:r w:rsidR="00B31917">
          <w:rPr>
            <w:rFonts w:asciiTheme="minorHAnsi" w:eastAsiaTheme="minorEastAsia" w:hAnsiTheme="minorHAnsi" w:cstheme="minorBidi"/>
            <w:noProof/>
            <w:lang w:val="pl-PL" w:eastAsia="pl-PL"/>
          </w:rPr>
          <w:tab/>
        </w:r>
        <w:r w:rsidR="00B31917" w:rsidRPr="00346B53">
          <w:rPr>
            <w:rStyle w:val="Hyperlink"/>
            <w:noProof/>
          </w:rPr>
          <w:t>Contractor’s Software</w:t>
        </w:r>
        <w:r w:rsidR="00B31917">
          <w:rPr>
            <w:noProof/>
            <w:webHidden/>
          </w:rPr>
          <w:tab/>
        </w:r>
        <w:r w:rsidR="00B31917">
          <w:rPr>
            <w:noProof/>
            <w:webHidden/>
          </w:rPr>
          <w:fldChar w:fldCharType="begin"/>
        </w:r>
        <w:r w:rsidR="00B31917">
          <w:rPr>
            <w:noProof/>
            <w:webHidden/>
          </w:rPr>
          <w:instrText xml:space="preserve"> PAGEREF _Toc78192479 \h </w:instrText>
        </w:r>
        <w:r w:rsidR="00B31917">
          <w:rPr>
            <w:noProof/>
            <w:webHidden/>
          </w:rPr>
        </w:r>
        <w:r w:rsidR="00B31917">
          <w:rPr>
            <w:noProof/>
            <w:webHidden/>
          </w:rPr>
          <w:fldChar w:fldCharType="separate"/>
        </w:r>
        <w:r w:rsidR="00B31917">
          <w:rPr>
            <w:noProof/>
            <w:webHidden/>
          </w:rPr>
          <w:t>3</w:t>
        </w:r>
        <w:r w:rsidR="00B31917">
          <w:rPr>
            <w:noProof/>
            <w:webHidden/>
          </w:rPr>
          <w:fldChar w:fldCharType="end"/>
        </w:r>
      </w:hyperlink>
    </w:p>
    <w:p w14:paraId="14427544" w14:textId="66FC1F23" w:rsidR="00B31917" w:rsidRDefault="009B2248">
      <w:pPr>
        <w:pStyle w:val="TOC1"/>
        <w:rPr>
          <w:rFonts w:asciiTheme="minorHAnsi" w:eastAsiaTheme="minorEastAsia" w:hAnsiTheme="minorHAnsi" w:cstheme="minorBidi"/>
          <w:noProof/>
          <w:lang w:val="pl-PL" w:eastAsia="pl-PL"/>
        </w:rPr>
      </w:pPr>
      <w:hyperlink w:anchor="_Toc78192480" w:history="1">
        <w:r w:rsidR="00B31917" w:rsidRPr="00346B53">
          <w:rPr>
            <w:rStyle w:val="Hyperlink"/>
            <w:noProof/>
          </w:rPr>
          <w:t>4.</w:t>
        </w:r>
        <w:r w:rsidR="00B31917">
          <w:rPr>
            <w:rFonts w:asciiTheme="minorHAnsi" w:eastAsiaTheme="minorEastAsia" w:hAnsiTheme="minorHAnsi" w:cstheme="minorBidi"/>
            <w:noProof/>
            <w:lang w:val="pl-PL" w:eastAsia="pl-PL"/>
          </w:rPr>
          <w:tab/>
        </w:r>
        <w:r w:rsidR="00B31917" w:rsidRPr="00346B53">
          <w:rPr>
            <w:rStyle w:val="Hyperlink"/>
            <w:noProof/>
          </w:rPr>
          <w:t>IT Infrastructure</w:t>
        </w:r>
        <w:r w:rsidR="00B31917">
          <w:rPr>
            <w:noProof/>
            <w:webHidden/>
          </w:rPr>
          <w:tab/>
        </w:r>
        <w:r w:rsidR="00B31917">
          <w:rPr>
            <w:noProof/>
            <w:webHidden/>
          </w:rPr>
          <w:fldChar w:fldCharType="begin"/>
        </w:r>
        <w:r w:rsidR="00B31917">
          <w:rPr>
            <w:noProof/>
            <w:webHidden/>
          </w:rPr>
          <w:instrText xml:space="preserve"> PAGEREF _Toc78192480 \h </w:instrText>
        </w:r>
        <w:r w:rsidR="00B31917">
          <w:rPr>
            <w:noProof/>
            <w:webHidden/>
          </w:rPr>
        </w:r>
        <w:r w:rsidR="00B31917">
          <w:rPr>
            <w:noProof/>
            <w:webHidden/>
          </w:rPr>
          <w:fldChar w:fldCharType="separate"/>
        </w:r>
        <w:r w:rsidR="00B31917">
          <w:rPr>
            <w:noProof/>
            <w:webHidden/>
          </w:rPr>
          <w:t>5</w:t>
        </w:r>
        <w:r w:rsidR="00B31917">
          <w:rPr>
            <w:noProof/>
            <w:webHidden/>
          </w:rPr>
          <w:fldChar w:fldCharType="end"/>
        </w:r>
      </w:hyperlink>
    </w:p>
    <w:p w14:paraId="54996208" w14:textId="07D67A4E" w:rsidR="00B31917" w:rsidRDefault="009B2248">
      <w:pPr>
        <w:pStyle w:val="TOC2"/>
        <w:tabs>
          <w:tab w:val="left" w:pos="880"/>
          <w:tab w:val="right" w:leader="dot" w:pos="9350"/>
        </w:tabs>
        <w:rPr>
          <w:rFonts w:asciiTheme="minorHAnsi" w:eastAsiaTheme="minorEastAsia" w:hAnsiTheme="minorHAnsi" w:cstheme="minorBidi"/>
          <w:noProof/>
          <w:lang w:val="pl-PL" w:eastAsia="pl-PL"/>
        </w:rPr>
      </w:pPr>
      <w:hyperlink w:anchor="_Toc78192481" w:history="1">
        <w:r w:rsidR="00B31917" w:rsidRPr="00346B53">
          <w:rPr>
            <w:rStyle w:val="Hyperlink"/>
            <w:noProof/>
          </w:rPr>
          <w:t>4.1.</w:t>
        </w:r>
        <w:r w:rsidR="00B31917">
          <w:rPr>
            <w:rFonts w:asciiTheme="minorHAnsi" w:eastAsiaTheme="minorEastAsia" w:hAnsiTheme="minorHAnsi" w:cstheme="minorBidi"/>
            <w:noProof/>
            <w:lang w:val="pl-PL" w:eastAsia="pl-PL"/>
          </w:rPr>
          <w:tab/>
        </w:r>
        <w:r w:rsidR="00B31917" w:rsidRPr="00346B53">
          <w:rPr>
            <w:rStyle w:val="Hyperlink"/>
            <w:noProof/>
          </w:rPr>
          <w:t>Servers and workstations</w:t>
        </w:r>
        <w:r w:rsidR="00B31917">
          <w:rPr>
            <w:noProof/>
            <w:webHidden/>
          </w:rPr>
          <w:tab/>
        </w:r>
        <w:r w:rsidR="00B31917">
          <w:rPr>
            <w:noProof/>
            <w:webHidden/>
          </w:rPr>
          <w:fldChar w:fldCharType="begin"/>
        </w:r>
        <w:r w:rsidR="00B31917">
          <w:rPr>
            <w:noProof/>
            <w:webHidden/>
          </w:rPr>
          <w:instrText xml:space="preserve"> PAGEREF _Toc78192481 \h </w:instrText>
        </w:r>
        <w:r w:rsidR="00B31917">
          <w:rPr>
            <w:noProof/>
            <w:webHidden/>
          </w:rPr>
        </w:r>
        <w:r w:rsidR="00B31917">
          <w:rPr>
            <w:noProof/>
            <w:webHidden/>
          </w:rPr>
          <w:fldChar w:fldCharType="separate"/>
        </w:r>
        <w:r w:rsidR="00B31917">
          <w:rPr>
            <w:noProof/>
            <w:webHidden/>
          </w:rPr>
          <w:t>5</w:t>
        </w:r>
        <w:r w:rsidR="00B31917">
          <w:rPr>
            <w:noProof/>
            <w:webHidden/>
          </w:rPr>
          <w:fldChar w:fldCharType="end"/>
        </w:r>
      </w:hyperlink>
    </w:p>
    <w:p w14:paraId="1B52ACD1" w14:textId="5231C244" w:rsidR="00B31917" w:rsidRDefault="009B2248">
      <w:pPr>
        <w:pStyle w:val="TOC2"/>
        <w:tabs>
          <w:tab w:val="left" w:pos="880"/>
          <w:tab w:val="right" w:leader="dot" w:pos="9350"/>
        </w:tabs>
        <w:rPr>
          <w:rFonts w:asciiTheme="minorHAnsi" w:eastAsiaTheme="minorEastAsia" w:hAnsiTheme="minorHAnsi" w:cstheme="minorBidi"/>
          <w:noProof/>
          <w:lang w:val="pl-PL" w:eastAsia="pl-PL"/>
        </w:rPr>
      </w:pPr>
      <w:hyperlink w:anchor="_Toc78192482" w:history="1">
        <w:r w:rsidR="00B31917" w:rsidRPr="00346B53">
          <w:rPr>
            <w:rStyle w:val="Hyperlink"/>
            <w:noProof/>
          </w:rPr>
          <w:t>4.2.</w:t>
        </w:r>
        <w:r w:rsidR="00B31917">
          <w:rPr>
            <w:rFonts w:asciiTheme="minorHAnsi" w:eastAsiaTheme="minorEastAsia" w:hAnsiTheme="minorHAnsi" w:cstheme="minorBidi"/>
            <w:noProof/>
            <w:lang w:val="pl-PL" w:eastAsia="pl-PL"/>
          </w:rPr>
          <w:tab/>
        </w:r>
        <w:r w:rsidR="00B31917" w:rsidRPr="00346B53">
          <w:rPr>
            <w:rStyle w:val="Hyperlink"/>
            <w:noProof/>
          </w:rPr>
          <w:t>Network</w:t>
        </w:r>
        <w:r w:rsidR="00B31917">
          <w:rPr>
            <w:noProof/>
            <w:webHidden/>
          </w:rPr>
          <w:tab/>
        </w:r>
        <w:r w:rsidR="00B31917">
          <w:rPr>
            <w:noProof/>
            <w:webHidden/>
          </w:rPr>
          <w:fldChar w:fldCharType="begin"/>
        </w:r>
        <w:r w:rsidR="00B31917">
          <w:rPr>
            <w:noProof/>
            <w:webHidden/>
          </w:rPr>
          <w:instrText xml:space="preserve"> PAGEREF _Toc78192482 \h </w:instrText>
        </w:r>
        <w:r w:rsidR="00B31917">
          <w:rPr>
            <w:noProof/>
            <w:webHidden/>
          </w:rPr>
        </w:r>
        <w:r w:rsidR="00B31917">
          <w:rPr>
            <w:noProof/>
            <w:webHidden/>
          </w:rPr>
          <w:fldChar w:fldCharType="separate"/>
        </w:r>
        <w:r w:rsidR="00B31917">
          <w:rPr>
            <w:noProof/>
            <w:webHidden/>
          </w:rPr>
          <w:t>6</w:t>
        </w:r>
        <w:r w:rsidR="00B31917">
          <w:rPr>
            <w:noProof/>
            <w:webHidden/>
          </w:rPr>
          <w:fldChar w:fldCharType="end"/>
        </w:r>
      </w:hyperlink>
    </w:p>
    <w:p w14:paraId="4DBC9495" w14:textId="7FCA3159" w:rsidR="00B31917" w:rsidRDefault="009B2248">
      <w:pPr>
        <w:pStyle w:val="TOC3"/>
        <w:tabs>
          <w:tab w:val="left" w:pos="1320"/>
          <w:tab w:val="right" w:leader="dot" w:pos="9350"/>
        </w:tabs>
        <w:rPr>
          <w:rFonts w:asciiTheme="minorHAnsi" w:eastAsiaTheme="minorEastAsia" w:hAnsiTheme="minorHAnsi" w:cstheme="minorBidi"/>
          <w:noProof/>
          <w:lang w:val="pl-PL" w:eastAsia="pl-PL"/>
        </w:rPr>
      </w:pPr>
      <w:hyperlink w:anchor="_Toc78192483" w:history="1">
        <w:r w:rsidR="00B31917" w:rsidRPr="00346B53">
          <w:rPr>
            <w:rStyle w:val="Hyperlink"/>
            <w:noProof/>
          </w:rPr>
          <w:t>4.2.1.</w:t>
        </w:r>
        <w:r w:rsidR="00B31917">
          <w:rPr>
            <w:rFonts w:asciiTheme="minorHAnsi" w:eastAsiaTheme="minorEastAsia" w:hAnsiTheme="minorHAnsi" w:cstheme="minorBidi"/>
            <w:noProof/>
            <w:lang w:val="pl-PL" w:eastAsia="pl-PL"/>
          </w:rPr>
          <w:tab/>
        </w:r>
        <w:r w:rsidR="00B31917" w:rsidRPr="00346B53">
          <w:rPr>
            <w:rStyle w:val="Hyperlink"/>
            <w:noProof/>
          </w:rPr>
          <w:t>Passive part</w:t>
        </w:r>
        <w:r w:rsidR="00B31917">
          <w:rPr>
            <w:noProof/>
            <w:webHidden/>
          </w:rPr>
          <w:tab/>
        </w:r>
        <w:r w:rsidR="00B31917">
          <w:rPr>
            <w:noProof/>
            <w:webHidden/>
          </w:rPr>
          <w:fldChar w:fldCharType="begin"/>
        </w:r>
        <w:r w:rsidR="00B31917">
          <w:rPr>
            <w:noProof/>
            <w:webHidden/>
          </w:rPr>
          <w:instrText xml:space="preserve"> PAGEREF _Toc78192483 \h </w:instrText>
        </w:r>
        <w:r w:rsidR="00B31917">
          <w:rPr>
            <w:noProof/>
            <w:webHidden/>
          </w:rPr>
        </w:r>
        <w:r w:rsidR="00B31917">
          <w:rPr>
            <w:noProof/>
            <w:webHidden/>
          </w:rPr>
          <w:fldChar w:fldCharType="separate"/>
        </w:r>
        <w:r w:rsidR="00B31917">
          <w:rPr>
            <w:noProof/>
            <w:webHidden/>
          </w:rPr>
          <w:t>6</w:t>
        </w:r>
        <w:r w:rsidR="00B31917">
          <w:rPr>
            <w:noProof/>
            <w:webHidden/>
          </w:rPr>
          <w:fldChar w:fldCharType="end"/>
        </w:r>
      </w:hyperlink>
    </w:p>
    <w:p w14:paraId="569CFCFB" w14:textId="2304058E" w:rsidR="00B31917" w:rsidRDefault="009B2248">
      <w:pPr>
        <w:pStyle w:val="TOC3"/>
        <w:tabs>
          <w:tab w:val="left" w:pos="1320"/>
          <w:tab w:val="right" w:leader="dot" w:pos="9350"/>
        </w:tabs>
        <w:rPr>
          <w:rFonts w:asciiTheme="minorHAnsi" w:eastAsiaTheme="minorEastAsia" w:hAnsiTheme="minorHAnsi" w:cstheme="minorBidi"/>
          <w:noProof/>
          <w:lang w:val="pl-PL" w:eastAsia="pl-PL"/>
        </w:rPr>
      </w:pPr>
      <w:hyperlink w:anchor="_Toc78192484" w:history="1">
        <w:r w:rsidR="00B31917" w:rsidRPr="00346B53">
          <w:rPr>
            <w:rStyle w:val="Hyperlink"/>
            <w:noProof/>
          </w:rPr>
          <w:t>4.2.2.</w:t>
        </w:r>
        <w:r w:rsidR="00B31917">
          <w:rPr>
            <w:rFonts w:asciiTheme="minorHAnsi" w:eastAsiaTheme="minorEastAsia" w:hAnsiTheme="minorHAnsi" w:cstheme="minorBidi"/>
            <w:noProof/>
            <w:lang w:val="pl-PL" w:eastAsia="pl-PL"/>
          </w:rPr>
          <w:tab/>
        </w:r>
        <w:r w:rsidR="00B31917" w:rsidRPr="00346B53">
          <w:rPr>
            <w:rStyle w:val="Hyperlink"/>
            <w:noProof/>
          </w:rPr>
          <w:t>Active part</w:t>
        </w:r>
        <w:r w:rsidR="00B31917">
          <w:rPr>
            <w:noProof/>
            <w:webHidden/>
          </w:rPr>
          <w:tab/>
        </w:r>
        <w:r w:rsidR="00B31917">
          <w:rPr>
            <w:noProof/>
            <w:webHidden/>
          </w:rPr>
          <w:fldChar w:fldCharType="begin"/>
        </w:r>
        <w:r w:rsidR="00B31917">
          <w:rPr>
            <w:noProof/>
            <w:webHidden/>
          </w:rPr>
          <w:instrText xml:space="preserve"> PAGEREF _Toc78192484 \h </w:instrText>
        </w:r>
        <w:r w:rsidR="00B31917">
          <w:rPr>
            <w:noProof/>
            <w:webHidden/>
          </w:rPr>
        </w:r>
        <w:r w:rsidR="00B31917">
          <w:rPr>
            <w:noProof/>
            <w:webHidden/>
          </w:rPr>
          <w:fldChar w:fldCharType="separate"/>
        </w:r>
        <w:r w:rsidR="00B31917">
          <w:rPr>
            <w:noProof/>
            <w:webHidden/>
          </w:rPr>
          <w:t>7</w:t>
        </w:r>
        <w:r w:rsidR="00B31917">
          <w:rPr>
            <w:noProof/>
            <w:webHidden/>
          </w:rPr>
          <w:fldChar w:fldCharType="end"/>
        </w:r>
      </w:hyperlink>
    </w:p>
    <w:p w14:paraId="5FA215C1" w14:textId="24F5A9F7" w:rsidR="00B31917" w:rsidRDefault="009B2248">
      <w:pPr>
        <w:pStyle w:val="TOC3"/>
        <w:tabs>
          <w:tab w:val="left" w:pos="1320"/>
          <w:tab w:val="right" w:leader="dot" w:pos="9350"/>
        </w:tabs>
        <w:rPr>
          <w:rFonts w:asciiTheme="minorHAnsi" w:eastAsiaTheme="minorEastAsia" w:hAnsiTheme="minorHAnsi" w:cstheme="minorBidi"/>
          <w:noProof/>
          <w:lang w:val="pl-PL" w:eastAsia="pl-PL"/>
        </w:rPr>
      </w:pPr>
      <w:hyperlink w:anchor="_Toc78192485" w:history="1">
        <w:r w:rsidR="00B31917" w:rsidRPr="00346B53">
          <w:rPr>
            <w:rStyle w:val="Hyperlink"/>
            <w:noProof/>
          </w:rPr>
          <w:t>4.2.3.</w:t>
        </w:r>
        <w:r w:rsidR="00B31917">
          <w:rPr>
            <w:rFonts w:asciiTheme="minorHAnsi" w:eastAsiaTheme="minorEastAsia" w:hAnsiTheme="minorHAnsi" w:cstheme="minorBidi"/>
            <w:noProof/>
            <w:lang w:val="pl-PL" w:eastAsia="pl-PL"/>
          </w:rPr>
          <w:tab/>
        </w:r>
        <w:r w:rsidR="00B31917" w:rsidRPr="00346B53">
          <w:rPr>
            <w:rStyle w:val="Hyperlink"/>
            <w:noProof/>
          </w:rPr>
          <w:t>Fieldbus: Profinet/Profibus</w:t>
        </w:r>
        <w:r w:rsidR="00B31917">
          <w:rPr>
            <w:noProof/>
            <w:webHidden/>
          </w:rPr>
          <w:tab/>
        </w:r>
        <w:r w:rsidR="00B31917">
          <w:rPr>
            <w:noProof/>
            <w:webHidden/>
          </w:rPr>
          <w:fldChar w:fldCharType="begin"/>
        </w:r>
        <w:r w:rsidR="00B31917">
          <w:rPr>
            <w:noProof/>
            <w:webHidden/>
          </w:rPr>
          <w:instrText xml:space="preserve"> PAGEREF _Toc78192485 \h </w:instrText>
        </w:r>
        <w:r w:rsidR="00B31917">
          <w:rPr>
            <w:noProof/>
            <w:webHidden/>
          </w:rPr>
        </w:r>
        <w:r w:rsidR="00B31917">
          <w:rPr>
            <w:noProof/>
            <w:webHidden/>
          </w:rPr>
          <w:fldChar w:fldCharType="separate"/>
        </w:r>
        <w:r w:rsidR="00B31917">
          <w:rPr>
            <w:noProof/>
            <w:webHidden/>
          </w:rPr>
          <w:t>10</w:t>
        </w:r>
        <w:r w:rsidR="00B31917">
          <w:rPr>
            <w:noProof/>
            <w:webHidden/>
          </w:rPr>
          <w:fldChar w:fldCharType="end"/>
        </w:r>
      </w:hyperlink>
    </w:p>
    <w:p w14:paraId="68296E85" w14:textId="6A2AEF99" w:rsidR="00B31917" w:rsidRDefault="009B2248">
      <w:pPr>
        <w:pStyle w:val="TOC1"/>
        <w:rPr>
          <w:rFonts w:asciiTheme="minorHAnsi" w:eastAsiaTheme="minorEastAsia" w:hAnsiTheme="minorHAnsi" w:cstheme="minorBidi"/>
          <w:noProof/>
          <w:lang w:val="pl-PL" w:eastAsia="pl-PL"/>
        </w:rPr>
      </w:pPr>
      <w:hyperlink w:anchor="_Toc78192486" w:history="1">
        <w:r w:rsidR="00B31917" w:rsidRPr="00346B53">
          <w:rPr>
            <w:rStyle w:val="Hyperlink"/>
            <w:noProof/>
          </w:rPr>
          <w:t>5.</w:t>
        </w:r>
        <w:r w:rsidR="00B31917">
          <w:rPr>
            <w:rFonts w:asciiTheme="minorHAnsi" w:eastAsiaTheme="minorEastAsia" w:hAnsiTheme="minorHAnsi" w:cstheme="minorBidi"/>
            <w:noProof/>
            <w:lang w:val="pl-PL" w:eastAsia="pl-PL"/>
          </w:rPr>
          <w:tab/>
        </w:r>
        <w:r w:rsidR="00B31917" w:rsidRPr="00346B53">
          <w:rPr>
            <w:rStyle w:val="Hyperlink"/>
            <w:noProof/>
          </w:rPr>
          <w:t>Level 1: Basic Automation Environment</w:t>
        </w:r>
        <w:r w:rsidR="00B31917">
          <w:rPr>
            <w:noProof/>
            <w:webHidden/>
          </w:rPr>
          <w:tab/>
        </w:r>
        <w:r w:rsidR="00B31917">
          <w:rPr>
            <w:noProof/>
            <w:webHidden/>
          </w:rPr>
          <w:fldChar w:fldCharType="begin"/>
        </w:r>
        <w:r w:rsidR="00B31917">
          <w:rPr>
            <w:noProof/>
            <w:webHidden/>
          </w:rPr>
          <w:instrText xml:space="preserve"> PAGEREF _Toc78192486 \h </w:instrText>
        </w:r>
        <w:r w:rsidR="00B31917">
          <w:rPr>
            <w:noProof/>
            <w:webHidden/>
          </w:rPr>
        </w:r>
        <w:r w:rsidR="00B31917">
          <w:rPr>
            <w:noProof/>
            <w:webHidden/>
          </w:rPr>
          <w:fldChar w:fldCharType="separate"/>
        </w:r>
        <w:r w:rsidR="00B31917">
          <w:rPr>
            <w:noProof/>
            <w:webHidden/>
          </w:rPr>
          <w:t>13</w:t>
        </w:r>
        <w:r w:rsidR="00B31917">
          <w:rPr>
            <w:noProof/>
            <w:webHidden/>
          </w:rPr>
          <w:fldChar w:fldCharType="end"/>
        </w:r>
      </w:hyperlink>
    </w:p>
    <w:p w14:paraId="1881C341" w14:textId="343CFE7D" w:rsidR="00B31917" w:rsidRDefault="009B2248">
      <w:pPr>
        <w:pStyle w:val="TOC2"/>
        <w:tabs>
          <w:tab w:val="left" w:pos="880"/>
          <w:tab w:val="right" w:leader="dot" w:pos="9350"/>
        </w:tabs>
        <w:rPr>
          <w:rFonts w:asciiTheme="minorHAnsi" w:eastAsiaTheme="minorEastAsia" w:hAnsiTheme="minorHAnsi" w:cstheme="minorBidi"/>
          <w:noProof/>
          <w:lang w:val="pl-PL" w:eastAsia="pl-PL"/>
        </w:rPr>
      </w:pPr>
      <w:hyperlink w:anchor="_Toc78192487" w:history="1">
        <w:r w:rsidR="00B31917" w:rsidRPr="00346B53">
          <w:rPr>
            <w:rStyle w:val="Hyperlink"/>
            <w:noProof/>
          </w:rPr>
          <w:t>5.1.</w:t>
        </w:r>
        <w:r w:rsidR="00B31917">
          <w:rPr>
            <w:rFonts w:asciiTheme="minorHAnsi" w:eastAsiaTheme="minorEastAsia" w:hAnsiTheme="minorHAnsi" w:cstheme="minorBidi"/>
            <w:noProof/>
            <w:lang w:val="pl-PL" w:eastAsia="pl-PL"/>
          </w:rPr>
          <w:tab/>
        </w:r>
        <w:r w:rsidR="00B31917" w:rsidRPr="00346B53">
          <w:rPr>
            <w:rStyle w:val="Hyperlink"/>
            <w:noProof/>
          </w:rPr>
          <w:t>PLCs</w:t>
        </w:r>
        <w:r w:rsidR="00B31917">
          <w:rPr>
            <w:noProof/>
            <w:webHidden/>
          </w:rPr>
          <w:tab/>
        </w:r>
        <w:r w:rsidR="00B31917">
          <w:rPr>
            <w:noProof/>
            <w:webHidden/>
          </w:rPr>
          <w:fldChar w:fldCharType="begin"/>
        </w:r>
        <w:r w:rsidR="00B31917">
          <w:rPr>
            <w:noProof/>
            <w:webHidden/>
          </w:rPr>
          <w:instrText xml:space="preserve"> PAGEREF _Toc78192487 \h </w:instrText>
        </w:r>
        <w:r w:rsidR="00B31917">
          <w:rPr>
            <w:noProof/>
            <w:webHidden/>
          </w:rPr>
        </w:r>
        <w:r w:rsidR="00B31917">
          <w:rPr>
            <w:noProof/>
            <w:webHidden/>
          </w:rPr>
          <w:fldChar w:fldCharType="separate"/>
        </w:r>
        <w:r w:rsidR="00B31917">
          <w:rPr>
            <w:noProof/>
            <w:webHidden/>
          </w:rPr>
          <w:t>13</w:t>
        </w:r>
        <w:r w:rsidR="00B31917">
          <w:rPr>
            <w:noProof/>
            <w:webHidden/>
          </w:rPr>
          <w:fldChar w:fldCharType="end"/>
        </w:r>
      </w:hyperlink>
    </w:p>
    <w:p w14:paraId="452C4D69" w14:textId="389D56BD" w:rsidR="00B31917" w:rsidRDefault="009B2248">
      <w:pPr>
        <w:pStyle w:val="TOC2"/>
        <w:tabs>
          <w:tab w:val="left" w:pos="880"/>
          <w:tab w:val="right" w:leader="dot" w:pos="9350"/>
        </w:tabs>
        <w:rPr>
          <w:rFonts w:asciiTheme="minorHAnsi" w:eastAsiaTheme="minorEastAsia" w:hAnsiTheme="minorHAnsi" w:cstheme="minorBidi"/>
          <w:noProof/>
          <w:lang w:val="pl-PL" w:eastAsia="pl-PL"/>
        </w:rPr>
      </w:pPr>
      <w:hyperlink w:anchor="_Toc78192488" w:history="1">
        <w:r w:rsidR="00B31917" w:rsidRPr="00346B53">
          <w:rPr>
            <w:rStyle w:val="Hyperlink"/>
            <w:noProof/>
          </w:rPr>
          <w:t>5.2.</w:t>
        </w:r>
        <w:r w:rsidR="00B31917">
          <w:rPr>
            <w:rFonts w:asciiTheme="minorHAnsi" w:eastAsiaTheme="minorEastAsia" w:hAnsiTheme="minorHAnsi" w:cstheme="minorBidi"/>
            <w:noProof/>
            <w:lang w:val="pl-PL" w:eastAsia="pl-PL"/>
          </w:rPr>
          <w:tab/>
        </w:r>
        <w:r w:rsidR="00B31917" w:rsidRPr="00346B53">
          <w:rPr>
            <w:rStyle w:val="Hyperlink"/>
            <w:noProof/>
          </w:rPr>
          <w:t>Safety program</w:t>
        </w:r>
        <w:r w:rsidR="00B31917">
          <w:rPr>
            <w:noProof/>
            <w:webHidden/>
          </w:rPr>
          <w:tab/>
        </w:r>
        <w:r w:rsidR="00B31917">
          <w:rPr>
            <w:noProof/>
            <w:webHidden/>
          </w:rPr>
          <w:fldChar w:fldCharType="begin"/>
        </w:r>
        <w:r w:rsidR="00B31917">
          <w:rPr>
            <w:noProof/>
            <w:webHidden/>
          </w:rPr>
          <w:instrText xml:space="preserve"> PAGEREF _Toc78192488 \h </w:instrText>
        </w:r>
        <w:r w:rsidR="00B31917">
          <w:rPr>
            <w:noProof/>
            <w:webHidden/>
          </w:rPr>
        </w:r>
        <w:r w:rsidR="00B31917">
          <w:rPr>
            <w:noProof/>
            <w:webHidden/>
          </w:rPr>
          <w:fldChar w:fldCharType="separate"/>
        </w:r>
        <w:r w:rsidR="00B31917">
          <w:rPr>
            <w:noProof/>
            <w:webHidden/>
          </w:rPr>
          <w:t>14</w:t>
        </w:r>
        <w:r w:rsidR="00B31917">
          <w:rPr>
            <w:noProof/>
            <w:webHidden/>
          </w:rPr>
          <w:fldChar w:fldCharType="end"/>
        </w:r>
      </w:hyperlink>
    </w:p>
    <w:p w14:paraId="4FA282D8" w14:textId="4DC08037" w:rsidR="00B31917" w:rsidRDefault="009B2248">
      <w:pPr>
        <w:pStyle w:val="TOC2"/>
        <w:tabs>
          <w:tab w:val="left" w:pos="880"/>
          <w:tab w:val="right" w:leader="dot" w:pos="9350"/>
        </w:tabs>
        <w:rPr>
          <w:rFonts w:asciiTheme="minorHAnsi" w:eastAsiaTheme="minorEastAsia" w:hAnsiTheme="minorHAnsi" w:cstheme="minorBidi"/>
          <w:noProof/>
          <w:lang w:val="pl-PL" w:eastAsia="pl-PL"/>
        </w:rPr>
      </w:pPr>
      <w:hyperlink w:anchor="_Toc78192489" w:history="1">
        <w:r w:rsidR="00B31917" w:rsidRPr="00346B53">
          <w:rPr>
            <w:rStyle w:val="Hyperlink"/>
            <w:noProof/>
          </w:rPr>
          <w:t>5.3.</w:t>
        </w:r>
        <w:r w:rsidR="00B31917">
          <w:rPr>
            <w:rFonts w:asciiTheme="minorHAnsi" w:eastAsiaTheme="minorEastAsia" w:hAnsiTheme="minorHAnsi" w:cstheme="minorBidi"/>
            <w:noProof/>
            <w:lang w:val="pl-PL" w:eastAsia="pl-PL"/>
          </w:rPr>
          <w:tab/>
        </w:r>
        <w:r w:rsidR="00B31917" w:rsidRPr="00346B53">
          <w:rPr>
            <w:rStyle w:val="Hyperlink"/>
            <w:noProof/>
          </w:rPr>
          <w:t>Visualization</w:t>
        </w:r>
        <w:r w:rsidR="00B31917">
          <w:rPr>
            <w:noProof/>
            <w:webHidden/>
          </w:rPr>
          <w:tab/>
        </w:r>
        <w:r w:rsidR="00B31917">
          <w:rPr>
            <w:noProof/>
            <w:webHidden/>
          </w:rPr>
          <w:fldChar w:fldCharType="begin"/>
        </w:r>
        <w:r w:rsidR="00B31917">
          <w:rPr>
            <w:noProof/>
            <w:webHidden/>
          </w:rPr>
          <w:instrText xml:space="preserve"> PAGEREF _Toc78192489 \h </w:instrText>
        </w:r>
        <w:r w:rsidR="00B31917">
          <w:rPr>
            <w:noProof/>
            <w:webHidden/>
          </w:rPr>
        </w:r>
        <w:r w:rsidR="00B31917">
          <w:rPr>
            <w:noProof/>
            <w:webHidden/>
          </w:rPr>
          <w:fldChar w:fldCharType="separate"/>
        </w:r>
        <w:r w:rsidR="00B31917">
          <w:rPr>
            <w:noProof/>
            <w:webHidden/>
          </w:rPr>
          <w:t>15</w:t>
        </w:r>
        <w:r w:rsidR="00B31917">
          <w:rPr>
            <w:noProof/>
            <w:webHidden/>
          </w:rPr>
          <w:fldChar w:fldCharType="end"/>
        </w:r>
      </w:hyperlink>
    </w:p>
    <w:p w14:paraId="2882802C" w14:textId="7A8A38BD" w:rsidR="00B31917" w:rsidRDefault="009B2248">
      <w:pPr>
        <w:pStyle w:val="TOC1"/>
        <w:rPr>
          <w:rFonts w:asciiTheme="minorHAnsi" w:eastAsiaTheme="minorEastAsia" w:hAnsiTheme="minorHAnsi" w:cstheme="minorBidi"/>
          <w:noProof/>
          <w:lang w:val="pl-PL" w:eastAsia="pl-PL"/>
        </w:rPr>
      </w:pPr>
      <w:hyperlink w:anchor="_Toc78192490" w:history="1">
        <w:r w:rsidR="00B31917" w:rsidRPr="00346B53">
          <w:rPr>
            <w:rStyle w:val="Hyperlink"/>
            <w:noProof/>
          </w:rPr>
          <w:t>6.</w:t>
        </w:r>
        <w:r w:rsidR="00B31917">
          <w:rPr>
            <w:rFonts w:asciiTheme="minorHAnsi" w:eastAsiaTheme="minorEastAsia" w:hAnsiTheme="minorHAnsi" w:cstheme="minorBidi"/>
            <w:noProof/>
            <w:lang w:val="pl-PL" w:eastAsia="pl-PL"/>
          </w:rPr>
          <w:tab/>
        </w:r>
        <w:r w:rsidR="00B31917" w:rsidRPr="00346B53">
          <w:rPr>
            <w:rStyle w:val="Hyperlink"/>
            <w:noProof/>
          </w:rPr>
          <w:t>Level 2/3 Systems</w:t>
        </w:r>
        <w:r w:rsidR="00B31917">
          <w:rPr>
            <w:noProof/>
            <w:webHidden/>
          </w:rPr>
          <w:tab/>
        </w:r>
        <w:r w:rsidR="00B31917">
          <w:rPr>
            <w:noProof/>
            <w:webHidden/>
          </w:rPr>
          <w:fldChar w:fldCharType="begin"/>
        </w:r>
        <w:r w:rsidR="00B31917">
          <w:rPr>
            <w:noProof/>
            <w:webHidden/>
          </w:rPr>
          <w:instrText xml:space="preserve"> PAGEREF _Toc78192490 \h </w:instrText>
        </w:r>
        <w:r w:rsidR="00B31917">
          <w:rPr>
            <w:noProof/>
            <w:webHidden/>
          </w:rPr>
        </w:r>
        <w:r w:rsidR="00B31917">
          <w:rPr>
            <w:noProof/>
            <w:webHidden/>
          </w:rPr>
          <w:fldChar w:fldCharType="separate"/>
        </w:r>
        <w:r w:rsidR="00B31917">
          <w:rPr>
            <w:noProof/>
            <w:webHidden/>
          </w:rPr>
          <w:t>17</w:t>
        </w:r>
        <w:r w:rsidR="00B31917">
          <w:rPr>
            <w:noProof/>
            <w:webHidden/>
          </w:rPr>
          <w:fldChar w:fldCharType="end"/>
        </w:r>
      </w:hyperlink>
    </w:p>
    <w:p w14:paraId="317BDA72" w14:textId="0D2EF4A2" w:rsidR="00B31917" w:rsidRDefault="009B2248">
      <w:pPr>
        <w:pStyle w:val="TOC1"/>
        <w:rPr>
          <w:rFonts w:asciiTheme="minorHAnsi" w:eastAsiaTheme="minorEastAsia" w:hAnsiTheme="minorHAnsi" w:cstheme="minorBidi"/>
          <w:noProof/>
          <w:lang w:val="pl-PL" w:eastAsia="pl-PL"/>
        </w:rPr>
      </w:pPr>
      <w:hyperlink w:anchor="_Toc78192491" w:history="1">
        <w:r w:rsidR="00B31917" w:rsidRPr="00346B53">
          <w:rPr>
            <w:rStyle w:val="Hyperlink"/>
            <w:noProof/>
          </w:rPr>
          <w:t>7.</w:t>
        </w:r>
        <w:r w:rsidR="00B31917">
          <w:rPr>
            <w:rFonts w:asciiTheme="minorHAnsi" w:eastAsiaTheme="minorEastAsia" w:hAnsiTheme="minorHAnsi" w:cstheme="minorBidi"/>
            <w:noProof/>
            <w:lang w:val="pl-PL" w:eastAsia="pl-PL"/>
          </w:rPr>
          <w:tab/>
        </w:r>
        <w:r w:rsidR="00B31917" w:rsidRPr="00346B53">
          <w:rPr>
            <w:rStyle w:val="Hyperlink"/>
            <w:noProof/>
          </w:rPr>
          <w:t>IT Security</w:t>
        </w:r>
        <w:r w:rsidR="00B31917">
          <w:rPr>
            <w:noProof/>
            <w:webHidden/>
          </w:rPr>
          <w:tab/>
        </w:r>
        <w:r w:rsidR="00B31917">
          <w:rPr>
            <w:noProof/>
            <w:webHidden/>
          </w:rPr>
          <w:fldChar w:fldCharType="begin"/>
        </w:r>
        <w:r w:rsidR="00B31917">
          <w:rPr>
            <w:noProof/>
            <w:webHidden/>
          </w:rPr>
          <w:instrText xml:space="preserve"> PAGEREF _Toc78192491 \h </w:instrText>
        </w:r>
        <w:r w:rsidR="00B31917">
          <w:rPr>
            <w:noProof/>
            <w:webHidden/>
          </w:rPr>
        </w:r>
        <w:r w:rsidR="00B31917">
          <w:rPr>
            <w:noProof/>
            <w:webHidden/>
          </w:rPr>
          <w:fldChar w:fldCharType="separate"/>
        </w:r>
        <w:r w:rsidR="00B31917">
          <w:rPr>
            <w:noProof/>
            <w:webHidden/>
          </w:rPr>
          <w:t>19</w:t>
        </w:r>
        <w:r w:rsidR="00B31917">
          <w:rPr>
            <w:noProof/>
            <w:webHidden/>
          </w:rPr>
          <w:fldChar w:fldCharType="end"/>
        </w:r>
      </w:hyperlink>
    </w:p>
    <w:p w14:paraId="777825AC" w14:textId="61DDD950" w:rsidR="00B31917" w:rsidRDefault="009B2248">
      <w:pPr>
        <w:pStyle w:val="TOC1"/>
        <w:rPr>
          <w:rFonts w:asciiTheme="minorHAnsi" w:eastAsiaTheme="minorEastAsia" w:hAnsiTheme="minorHAnsi" w:cstheme="minorBidi"/>
          <w:noProof/>
          <w:lang w:val="pl-PL" w:eastAsia="pl-PL"/>
        </w:rPr>
      </w:pPr>
      <w:hyperlink w:anchor="_Toc78192492" w:history="1">
        <w:r w:rsidR="00B31917" w:rsidRPr="00346B53">
          <w:rPr>
            <w:rStyle w:val="Hyperlink"/>
            <w:noProof/>
          </w:rPr>
          <w:t>8.</w:t>
        </w:r>
        <w:r w:rsidR="00B31917">
          <w:rPr>
            <w:rFonts w:asciiTheme="minorHAnsi" w:eastAsiaTheme="minorEastAsia" w:hAnsiTheme="minorHAnsi" w:cstheme="minorBidi"/>
            <w:noProof/>
            <w:lang w:val="pl-PL" w:eastAsia="pl-PL"/>
          </w:rPr>
          <w:tab/>
        </w:r>
        <w:r w:rsidR="00B31917" w:rsidRPr="00346B53">
          <w:rPr>
            <w:rStyle w:val="Hyperlink"/>
            <w:noProof/>
          </w:rPr>
          <w:t>Power supply of IT/OT systems</w:t>
        </w:r>
        <w:r w:rsidR="00B31917">
          <w:rPr>
            <w:noProof/>
            <w:webHidden/>
          </w:rPr>
          <w:tab/>
        </w:r>
        <w:r w:rsidR="00B31917">
          <w:rPr>
            <w:noProof/>
            <w:webHidden/>
          </w:rPr>
          <w:fldChar w:fldCharType="begin"/>
        </w:r>
        <w:r w:rsidR="00B31917">
          <w:rPr>
            <w:noProof/>
            <w:webHidden/>
          </w:rPr>
          <w:instrText xml:space="preserve"> PAGEREF _Toc78192492 \h </w:instrText>
        </w:r>
        <w:r w:rsidR="00B31917">
          <w:rPr>
            <w:noProof/>
            <w:webHidden/>
          </w:rPr>
        </w:r>
        <w:r w:rsidR="00B31917">
          <w:rPr>
            <w:noProof/>
            <w:webHidden/>
          </w:rPr>
          <w:fldChar w:fldCharType="separate"/>
        </w:r>
        <w:r w:rsidR="00B31917">
          <w:rPr>
            <w:noProof/>
            <w:webHidden/>
          </w:rPr>
          <w:t>20</w:t>
        </w:r>
        <w:r w:rsidR="00B31917">
          <w:rPr>
            <w:noProof/>
            <w:webHidden/>
          </w:rPr>
          <w:fldChar w:fldCharType="end"/>
        </w:r>
      </w:hyperlink>
    </w:p>
    <w:p w14:paraId="574A24A7" w14:textId="23F136D0" w:rsidR="00B31917" w:rsidRDefault="009B2248">
      <w:pPr>
        <w:pStyle w:val="TOC1"/>
        <w:rPr>
          <w:rFonts w:asciiTheme="minorHAnsi" w:eastAsiaTheme="minorEastAsia" w:hAnsiTheme="minorHAnsi" w:cstheme="minorBidi"/>
          <w:noProof/>
          <w:lang w:val="pl-PL" w:eastAsia="pl-PL"/>
        </w:rPr>
      </w:pPr>
      <w:hyperlink w:anchor="_Toc78192493" w:history="1">
        <w:r w:rsidR="00B31917" w:rsidRPr="00346B53">
          <w:rPr>
            <w:rStyle w:val="Hyperlink"/>
            <w:noProof/>
          </w:rPr>
          <w:t>9.</w:t>
        </w:r>
        <w:r w:rsidR="00B31917">
          <w:rPr>
            <w:rFonts w:asciiTheme="minorHAnsi" w:eastAsiaTheme="minorEastAsia" w:hAnsiTheme="minorHAnsi" w:cstheme="minorBidi"/>
            <w:noProof/>
            <w:lang w:val="pl-PL" w:eastAsia="pl-PL"/>
          </w:rPr>
          <w:tab/>
        </w:r>
        <w:r w:rsidR="00B31917" w:rsidRPr="00346B53">
          <w:rPr>
            <w:rStyle w:val="Hyperlink"/>
            <w:noProof/>
          </w:rPr>
          <w:t>Project Coordination</w:t>
        </w:r>
        <w:r w:rsidR="00B31917">
          <w:rPr>
            <w:noProof/>
            <w:webHidden/>
          </w:rPr>
          <w:tab/>
        </w:r>
        <w:r w:rsidR="00B31917">
          <w:rPr>
            <w:noProof/>
            <w:webHidden/>
          </w:rPr>
          <w:fldChar w:fldCharType="begin"/>
        </w:r>
        <w:r w:rsidR="00B31917">
          <w:rPr>
            <w:noProof/>
            <w:webHidden/>
          </w:rPr>
          <w:instrText xml:space="preserve"> PAGEREF _Toc78192493 \h </w:instrText>
        </w:r>
        <w:r w:rsidR="00B31917">
          <w:rPr>
            <w:noProof/>
            <w:webHidden/>
          </w:rPr>
        </w:r>
        <w:r w:rsidR="00B31917">
          <w:rPr>
            <w:noProof/>
            <w:webHidden/>
          </w:rPr>
          <w:fldChar w:fldCharType="separate"/>
        </w:r>
        <w:r w:rsidR="00B31917">
          <w:rPr>
            <w:noProof/>
            <w:webHidden/>
          </w:rPr>
          <w:t>21</w:t>
        </w:r>
        <w:r w:rsidR="00B31917">
          <w:rPr>
            <w:noProof/>
            <w:webHidden/>
          </w:rPr>
          <w:fldChar w:fldCharType="end"/>
        </w:r>
      </w:hyperlink>
    </w:p>
    <w:p w14:paraId="526D0D88" w14:textId="620B31EC" w:rsidR="00B31917" w:rsidRDefault="009B2248">
      <w:pPr>
        <w:pStyle w:val="TOC2"/>
        <w:tabs>
          <w:tab w:val="left" w:pos="880"/>
          <w:tab w:val="right" w:leader="dot" w:pos="9350"/>
        </w:tabs>
        <w:rPr>
          <w:rFonts w:asciiTheme="minorHAnsi" w:eastAsiaTheme="minorEastAsia" w:hAnsiTheme="minorHAnsi" w:cstheme="minorBidi"/>
          <w:noProof/>
          <w:lang w:val="pl-PL" w:eastAsia="pl-PL"/>
        </w:rPr>
      </w:pPr>
      <w:hyperlink w:anchor="_Toc78192494" w:history="1">
        <w:r w:rsidR="00B31917" w:rsidRPr="00346B53">
          <w:rPr>
            <w:rStyle w:val="Hyperlink"/>
            <w:noProof/>
          </w:rPr>
          <w:t>9.1.</w:t>
        </w:r>
        <w:r w:rsidR="00B31917">
          <w:rPr>
            <w:rFonts w:asciiTheme="minorHAnsi" w:eastAsiaTheme="minorEastAsia" w:hAnsiTheme="minorHAnsi" w:cstheme="minorBidi"/>
            <w:noProof/>
            <w:lang w:val="pl-PL" w:eastAsia="pl-PL"/>
          </w:rPr>
          <w:tab/>
        </w:r>
        <w:r w:rsidR="00B31917" w:rsidRPr="00346B53">
          <w:rPr>
            <w:rStyle w:val="Hyperlink"/>
            <w:noProof/>
          </w:rPr>
          <w:t>Tests and Acceptance Guidelines</w:t>
        </w:r>
        <w:r w:rsidR="00B31917">
          <w:rPr>
            <w:noProof/>
            <w:webHidden/>
          </w:rPr>
          <w:tab/>
        </w:r>
        <w:r w:rsidR="00B31917">
          <w:rPr>
            <w:noProof/>
            <w:webHidden/>
          </w:rPr>
          <w:fldChar w:fldCharType="begin"/>
        </w:r>
        <w:r w:rsidR="00B31917">
          <w:rPr>
            <w:noProof/>
            <w:webHidden/>
          </w:rPr>
          <w:instrText xml:space="preserve"> PAGEREF _Toc78192494 \h </w:instrText>
        </w:r>
        <w:r w:rsidR="00B31917">
          <w:rPr>
            <w:noProof/>
            <w:webHidden/>
          </w:rPr>
        </w:r>
        <w:r w:rsidR="00B31917">
          <w:rPr>
            <w:noProof/>
            <w:webHidden/>
          </w:rPr>
          <w:fldChar w:fldCharType="separate"/>
        </w:r>
        <w:r w:rsidR="00B31917">
          <w:rPr>
            <w:noProof/>
            <w:webHidden/>
          </w:rPr>
          <w:t>22</w:t>
        </w:r>
        <w:r w:rsidR="00B31917">
          <w:rPr>
            <w:noProof/>
            <w:webHidden/>
          </w:rPr>
          <w:fldChar w:fldCharType="end"/>
        </w:r>
      </w:hyperlink>
    </w:p>
    <w:p w14:paraId="3CAD05B4" w14:textId="3223AB9C" w:rsidR="00B31917" w:rsidRDefault="009B2248">
      <w:pPr>
        <w:pStyle w:val="TOC2"/>
        <w:tabs>
          <w:tab w:val="left" w:pos="880"/>
          <w:tab w:val="right" w:leader="dot" w:pos="9350"/>
        </w:tabs>
        <w:rPr>
          <w:rFonts w:asciiTheme="minorHAnsi" w:eastAsiaTheme="minorEastAsia" w:hAnsiTheme="minorHAnsi" w:cstheme="minorBidi"/>
          <w:noProof/>
          <w:lang w:val="pl-PL" w:eastAsia="pl-PL"/>
        </w:rPr>
      </w:pPr>
      <w:hyperlink w:anchor="_Toc78192495" w:history="1">
        <w:r w:rsidR="00B31917" w:rsidRPr="00346B53">
          <w:rPr>
            <w:rStyle w:val="Hyperlink"/>
            <w:noProof/>
          </w:rPr>
          <w:t>9.2.</w:t>
        </w:r>
        <w:r w:rsidR="00B31917">
          <w:rPr>
            <w:rFonts w:asciiTheme="minorHAnsi" w:eastAsiaTheme="minorEastAsia" w:hAnsiTheme="minorHAnsi" w:cstheme="minorBidi"/>
            <w:noProof/>
            <w:lang w:val="pl-PL" w:eastAsia="pl-PL"/>
          </w:rPr>
          <w:tab/>
        </w:r>
        <w:r w:rsidR="00B31917" w:rsidRPr="00346B53">
          <w:rPr>
            <w:rStyle w:val="Hyperlink"/>
            <w:noProof/>
          </w:rPr>
          <w:t>Training Scope</w:t>
        </w:r>
        <w:r w:rsidR="00B31917">
          <w:rPr>
            <w:noProof/>
            <w:webHidden/>
          </w:rPr>
          <w:tab/>
        </w:r>
        <w:r w:rsidR="00B31917">
          <w:rPr>
            <w:noProof/>
            <w:webHidden/>
          </w:rPr>
          <w:fldChar w:fldCharType="begin"/>
        </w:r>
        <w:r w:rsidR="00B31917">
          <w:rPr>
            <w:noProof/>
            <w:webHidden/>
          </w:rPr>
          <w:instrText xml:space="preserve"> PAGEREF _Toc78192495 \h </w:instrText>
        </w:r>
        <w:r w:rsidR="00B31917">
          <w:rPr>
            <w:noProof/>
            <w:webHidden/>
          </w:rPr>
        </w:r>
        <w:r w:rsidR="00B31917">
          <w:rPr>
            <w:noProof/>
            <w:webHidden/>
          </w:rPr>
          <w:fldChar w:fldCharType="separate"/>
        </w:r>
        <w:r w:rsidR="00B31917">
          <w:rPr>
            <w:noProof/>
            <w:webHidden/>
          </w:rPr>
          <w:t>23</w:t>
        </w:r>
        <w:r w:rsidR="00B31917">
          <w:rPr>
            <w:noProof/>
            <w:webHidden/>
          </w:rPr>
          <w:fldChar w:fldCharType="end"/>
        </w:r>
      </w:hyperlink>
    </w:p>
    <w:p w14:paraId="5D0891B6" w14:textId="54C0A86D" w:rsidR="00BA38EE" w:rsidRPr="00510DF1" w:rsidRDefault="00BA38EE" w:rsidP="0061083E">
      <w:pPr>
        <w:pStyle w:val="TOC1"/>
      </w:pPr>
      <w:r>
        <w:fldChar w:fldCharType="end"/>
      </w:r>
    </w:p>
    <w:p w14:paraId="2CCACD2F" w14:textId="77777777" w:rsidR="00721776" w:rsidRDefault="00721776" w:rsidP="00721776">
      <w:pPr>
        <w:pStyle w:val="Heading1"/>
        <w:rPr>
          <w:lang w:val="en-US"/>
        </w:rPr>
      </w:pPr>
      <w:bookmarkStart w:id="7" w:name="_Toc78192474"/>
      <w:r>
        <w:rPr>
          <w:lang w:val="en-US"/>
        </w:rPr>
        <w:t>Introduction</w:t>
      </w:r>
      <w:bookmarkEnd w:id="7"/>
    </w:p>
    <w:p w14:paraId="7B2E4449" w14:textId="77777777" w:rsidR="00805834" w:rsidRDefault="00721776" w:rsidP="00121C30">
      <w:pPr>
        <w:pStyle w:val="Insprong1"/>
        <w:ind w:left="0"/>
        <w:jc w:val="both"/>
        <w:rPr>
          <w:rFonts w:ascii="Calibri" w:eastAsia="Calibri" w:hAnsi="Calibri"/>
          <w:sz w:val="22"/>
          <w:szCs w:val="22"/>
          <w:lang w:val="en-US" w:eastAsia="en-US"/>
        </w:rPr>
      </w:pPr>
      <w:r w:rsidRPr="00721776">
        <w:rPr>
          <w:rFonts w:ascii="Calibri" w:eastAsia="Calibri" w:hAnsi="Calibri"/>
          <w:sz w:val="22"/>
          <w:szCs w:val="22"/>
          <w:lang w:val="en-US" w:eastAsia="en-US"/>
        </w:rPr>
        <w:t xml:space="preserve">The purpose of the Automation System Requirements document is to specify the overall system requirements that will govern the development and implementation of the system. The document </w:t>
      </w:r>
      <w:r w:rsidR="0024275D">
        <w:rPr>
          <w:rFonts w:ascii="Calibri" w:eastAsia="Calibri" w:hAnsi="Calibri"/>
          <w:sz w:val="22"/>
          <w:szCs w:val="22"/>
          <w:lang w:val="en-US" w:eastAsia="en-US"/>
        </w:rPr>
        <w:t>describes</w:t>
      </w:r>
      <w:r w:rsidRPr="00721776">
        <w:rPr>
          <w:rFonts w:ascii="Calibri" w:eastAsia="Calibri" w:hAnsi="Calibri"/>
          <w:sz w:val="22"/>
          <w:szCs w:val="22"/>
          <w:lang w:val="en-US" w:eastAsia="en-US"/>
        </w:rPr>
        <w:t xml:space="preserve"> initial system architecture, security considerations, </w:t>
      </w:r>
      <w:r w:rsidR="0024275D">
        <w:rPr>
          <w:rFonts w:ascii="Calibri" w:eastAsia="Calibri" w:hAnsi="Calibri"/>
          <w:sz w:val="22"/>
          <w:szCs w:val="22"/>
          <w:lang w:val="en-US" w:eastAsia="en-US"/>
        </w:rPr>
        <w:t>project coordination methodology preferred by AMP</w:t>
      </w:r>
      <w:r w:rsidRPr="00721776">
        <w:rPr>
          <w:rFonts w:ascii="Calibri" w:eastAsia="Calibri" w:hAnsi="Calibri"/>
          <w:sz w:val="22"/>
          <w:szCs w:val="22"/>
          <w:lang w:val="en-US" w:eastAsia="en-US"/>
        </w:rPr>
        <w:t xml:space="preserve">. </w:t>
      </w:r>
      <w:r w:rsidR="00E16F43">
        <w:rPr>
          <w:rFonts w:ascii="Calibri" w:eastAsia="Calibri" w:hAnsi="Calibri"/>
          <w:sz w:val="22"/>
          <w:szCs w:val="22"/>
          <w:lang w:val="en-US" w:eastAsia="en-US"/>
        </w:rPr>
        <w:t>The main goal for the directives in this document is to enforce standardization of systems and infrastructure within AM Poland.</w:t>
      </w:r>
    </w:p>
    <w:p w14:paraId="38FE97E9" w14:textId="77777777" w:rsidR="00721776" w:rsidRDefault="00805834" w:rsidP="00121C30">
      <w:pPr>
        <w:pStyle w:val="Insprong1"/>
        <w:ind w:left="0"/>
        <w:jc w:val="both"/>
        <w:rPr>
          <w:rFonts w:ascii="Calibri" w:eastAsia="Calibri" w:hAnsi="Calibri"/>
          <w:sz w:val="22"/>
          <w:szCs w:val="22"/>
          <w:lang w:val="en-US" w:eastAsia="en-US"/>
        </w:rPr>
      </w:pPr>
      <w:r>
        <w:rPr>
          <w:rFonts w:ascii="Calibri" w:eastAsia="Calibri" w:hAnsi="Calibri"/>
          <w:sz w:val="22"/>
          <w:szCs w:val="22"/>
          <w:lang w:val="en-US" w:eastAsia="en-US"/>
        </w:rPr>
        <w:t>S</w:t>
      </w:r>
      <w:r w:rsidR="0024275D">
        <w:rPr>
          <w:rFonts w:ascii="Calibri" w:eastAsia="Calibri" w:hAnsi="Calibri"/>
          <w:sz w:val="22"/>
          <w:szCs w:val="22"/>
          <w:lang w:val="en-US" w:eastAsia="en-US"/>
        </w:rPr>
        <w:t xml:space="preserve">tandard </w:t>
      </w:r>
      <w:r>
        <w:rPr>
          <w:rFonts w:ascii="Calibri" w:eastAsia="Calibri" w:hAnsi="Calibri"/>
          <w:sz w:val="22"/>
          <w:szCs w:val="22"/>
          <w:lang w:val="en-US" w:eastAsia="en-US"/>
        </w:rPr>
        <w:t>hardware</w:t>
      </w:r>
      <w:r w:rsidR="007C3210">
        <w:rPr>
          <w:rFonts w:ascii="Calibri" w:eastAsia="Calibri" w:hAnsi="Calibri"/>
          <w:sz w:val="22"/>
          <w:szCs w:val="22"/>
          <w:lang w:val="en-US" w:eastAsia="en-US"/>
        </w:rPr>
        <w:t>, platforms</w:t>
      </w:r>
      <w:r w:rsidR="0024275D">
        <w:rPr>
          <w:rFonts w:ascii="Calibri" w:eastAsia="Calibri" w:hAnsi="Calibri"/>
          <w:sz w:val="22"/>
          <w:szCs w:val="22"/>
          <w:lang w:val="en-US" w:eastAsia="en-US"/>
        </w:rPr>
        <w:t xml:space="preserve"> and proced</w:t>
      </w:r>
      <w:r>
        <w:rPr>
          <w:rFonts w:ascii="Calibri" w:eastAsia="Calibri" w:hAnsi="Calibri"/>
          <w:sz w:val="22"/>
          <w:szCs w:val="22"/>
          <w:lang w:val="en-US" w:eastAsia="en-US"/>
        </w:rPr>
        <w:t>ures described in this document ar</w:t>
      </w:r>
      <w:r w:rsidR="00E06EF8">
        <w:rPr>
          <w:rFonts w:ascii="Calibri" w:eastAsia="Calibri" w:hAnsi="Calibri"/>
          <w:sz w:val="22"/>
          <w:szCs w:val="22"/>
          <w:lang w:val="en-US" w:eastAsia="en-US"/>
        </w:rPr>
        <w:t>e baseline for</w:t>
      </w:r>
      <w:r>
        <w:rPr>
          <w:rFonts w:ascii="Calibri" w:eastAsia="Calibri" w:hAnsi="Calibri"/>
          <w:sz w:val="22"/>
          <w:szCs w:val="22"/>
          <w:lang w:val="en-US" w:eastAsia="en-US"/>
        </w:rPr>
        <w:t xml:space="preserve"> all consultations </w:t>
      </w:r>
      <w:r w:rsidR="00121C30">
        <w:rPr>
          <w:rFonts w:ascii="Calibri" w:eastAsia="Calibri" w:hAnsi="Calibri"/>
          <w:sz w:val="22"/>
          <w:szCs w:val="22"/>
          <w:lang w:val="en-US" w:eastAsia="en-US"/>
        </w:rPr>
        <w:t>if</w:t>
      </w:r>
      <w:r w:rsidR="00E06EF8">
        <w:rPr>
          <w:rFonts w:ascii="Calibri" w:eastAsia="Calibri" w:hAnsi="Calibri"/>
          <w:sz w:val="22"/>
          <w:szCs w:val="22"/>
          <w:lang w:val="en-US" w:eastAsia="en-US"/>
        </w:rPr>
        <w:t xml:space="preserve"> deviation from standards would be required by Contractor.</w:t>
      </w:r>
      <w:r w:rsidR="00121C30">
        <w:rPr>
          <w:rFonts w:ascii="Calibri" w:eastAsia="Calibri" w:hAnsi="Calibri"/>
          <w:sz w:val="22"/>
          <w:szCs w:val="22"/>
          <w:lang w:val="en-US" w:eastAsia="en-US"/>
        </w:rPr>
        <w:t xml:space="preserve"> </w:t>
      </w:r>
      <w:r w:rsidR="00CA60D6">
        <w:rPr>
          <w:rFonts w:ascii="Calibri" w:eastAsia="Calibri" w:hAnsi="Calibri"/>
          <w:sz w:val="22"/>
          <w:szCs w:val="22"/>
          <w:lang w:val="en-US" w:eastAsia="en-US"/>
        </w:rPr>
        <w:t xml:space="preserve">Contact persons within </w:t>
      </w:r>
      <w:r w:rsidR="00E16F43">
        <w:rPr>
          <w:rFonts w:ascii="Calibri" w:eastAsia="Calibri" w:hAnsi="Calibri"/>
          <w:sz w:val="22"/>
          <w:szCs w:val="22"/>
          <w:lang w:val="en-US" w:eastAsia="en-US"/>
        </w:rPr>
        <w:t>Automation, Industrial</w:t>
      </w:r>
      <w:r w:rsidR="00CA60D6">
        <w:rPr>
          <w:rFonts w:ascii="Calibri" w:eastAsia="Calibri" w:hAnsi="Calibri"/>
          <w:sz w:val="22"/>
          <w:szCs w:val="22"/>
          <w:lang w:val="en-US" w:eastAsia="en-US"/>
        </w:rPr>
        <w:t xml:space="preserve"> </w:t>
      </w:r>
      <w:r w:rsidR="0061083E">
        <w:rPr>
          <w:rFonts w:ascii="Calibri" w:eastAsia="Calibri" w:hAnsi="Calibri"/>
          <w:sz w:val="22"/>
          <w:szCs w:val="22"/>
          <w:lang w:val="en-US" w:eastAsia="en-US"/>
        </w:rPr>
        <w:t>IT and Models</w:t>
      </w:r>
      <w:r w:rsidR="00E16F43">
        <w:rPr>
          <w:rFonts w:ascii="Calibri" w:eastAsia="Calibri" w:hAnsi="Calibri"/>
          <w:sz w:val="22"/>
          <w:szCs w:val="22"/>
          <w:lang w:val="en-US" w:eastAsia="en-US"/>
        </w:rPr>
        <w:t xml:space="preserve"> </w:t>
      </w:r>
      <w:r w:rsidR="00CA60D6">
        <w:rPr>
          <w:rFonts w:ascii="Calibri" w:eastAsia="Calibri" w:hAnsi="Calibri"/>
          <w:sz w:val="22"/>
          <w:szCs w:val="22"/>
          <w:lang w:val="en-US" w:eastAsia="en-US"/>
        </w:rPr>
        <w:t xml:space="preserve">department </w:t>
      </w:r>
      <w:r w:rsidR="00E16F43">
        <w:rPr>
          <w:rFonts w:ascii="Calibri" w:eastAsia="Calibri" w:hAnsi="Calibri"/>
          <w:sz w:val="22"/>
          <w:szCs w:val="22"/>
          <w:lang w:val="en-US" w:eastAsia="en-US"/>
        </w:rPr>
        <w:t xml:space="preserve">(AIM) </w:t>
      </w:r>
      <w:r w:rsidR="00CA60D6">
        <w:rPr>
          <w:rFonts w:ascii="Calibri" w:eastAsia="Calibri" w:hAnsi="Calibri"/>
          <w:sz w:val="22"/>
          <w:szCs w:val="22"/>
          <w:lang w:val="en-US" w:eastAsia="en-US"/>
        </w:rPr>
        <w:t>will be d</w:t>
      </w:r>
      <w:r w:rsidR="00121C30">
        <w:rPr>
          <w:rFonts w:ascii="Calibri" w:eastAsia="Calibri" w:hAnsi="Calibri"/>
          <w:sz w:val="22"/>
          <w:szCs w:val="22"/>
          <w:lang w:val="en-US" w:eastAsia="en-US"/>
        </w:rPr>
        <w:t xml:space="preserve">efined during the project </w:t>
      </w:r>
      <w:r w:rsidR="00CA60D6">
        <w:rPr>
          <w:rFonts w:ascii="Calibri" w:eastAsia="Calibri" w:hAnsi="Calibri"/>
          <w:sz w:val="22"/>
          <w:szCs w:val="22"/>
          <w:lang w:val="en-US" w:eastAsia="en-US"/>
        </w:rPr>
        <w:t xml:space="preserve">and </w:t>
      </w:r>
      <w:r w:rsidR="00121C30">
        <w:rPr>
          <w:rFonts w:ascii="Calibri" w:eastAsia="Calibri" w:hAnsi="Calibri"/>
          <w:sz w:val="22"/>
          <w:szCs w:val="22"/>
          <w:lang w:val="en-US" w:eastAsia="en-US"/>
        </w:rPr>
        <w:t xml:space="preserve">will </w:t>
      </w:r>
      <w:r w:rsidR="00CA60D6">
        <w:rPr>
          <w:rFonts w:ascii="Calibri" w:eastAsia="Calibri" w:hAnsi="Calibri"/>
          <w:sz w:val="22"/>
          <w:szCs w:val="22"/>
          <w:lang w:val="en-US" w:eastAsia="en-US"/>
        </w:rPr>
        <w:t>be responsible for coordination and approval of</w:t>
      </w:r>
      <w:r w:rsidR="00121C30">
        <w:rPr>
          <w:rFonts w:ascii="Calibri" w:eastAsia="Calibri" w:hAnsi="Calibri"/>
          <w:sz w:val="22"/>
          <w:szCs w:val="22"/>
          <w:lang w:val="en-US" w:eastAsia="en-US"/>
        </w:rPr>
        <w:t xml:space="preserve"> project milestones within each responsibilit</w:t>
      </w:r>
      <w:r w:rsidR="00E16F43">
        <w:rPr>
          <w:rFonts w:ascii="Calibri" w:eastAsia="Calibri" w:hAnsi="Calibri"/>
          <w:sz w:val="22"/>
          <w:szCs w:val="22"/>
          <w:lang w:val="en-US" w:eastAsia="en-US"/>
        </w:rPr>
        <w:t>y</w:t>
      </w:r>
      <w:r w:rsidR="00121C30">
        <w:rPr>
          <w:rFonts w:ascii="Calibri" w:eastAsia="Calibri" w:hAnsi="Calibri"/>
          <w:sz w:val="22"/>
          <w:szCs w:val="22"/>
          <w:lang w:val="en-US" w:eastAsia="en-US"/>
        </w:rPr>
        <w:t>.</w:t>
      </w:r>
    </w:p>
    <w:p w14:paraId="1A1694FF" w14:textId="77777777" w:rsidR="00BA38EE" w:rsidRDefault="00BA38EE">
      <w:pPr>
        <w:spacing w:after="0" w:line="240" w:lineRule="auto"/>
        <w:rPr>
          <w:rFonts w:ascii="Arial" w:eastAsia="Times New Roman" w:hAnsi="Arial"/>
          <w:b/>
          <w:caps/>
          <w:kern w:val="28"/>
          <w:sz w:val="24"/>
          <w:szCs w:val="20"/>
          <w:u w:val="single"/>
        </w:rPr>
      </w:pPr>
    </w:p>
    <w:p w14:paraId="6F5EBBD2" w14:textId="77777777" w:rsidR="00BA38EE" w:rsidRPr="004C7DD6" w:rsidRDefault="00BA38EE" w:rsidP="00BA38EE">
      <w:pPr>
        <w:pStyle w:val="Heading1"/>
      </w:pPr>
      <w:bookmarkStart w:id="8" w:name="_Toc482016957"/>
      <w:bookmarkStart w:id="9" w:name="_Toc78192475"/>
      <w:r>
        <w:t>Abbreviations</w:t>
      </w:r>
      <w:bookmarkEnd w:id="8"/>
      <w:bookmarkEnd w:id="9"/>
    </w:p>
    <w:p w14:paraId="2058688B" w14:textId="77777777" w:rsidR="00BA38EE" w:rsidRDefault="00BA38EE" w:rsidP="00BA38EE">
      <w:r>
        <w:t>In this document below abbreviations will be used: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9"/>
        <w:gridCol w:w="7103"/>
      </w:tblGrid>
      <w:tr w:rsidR="00BA38EE" w:rsidRPr="00237099" w14:paraId="5A0E7DCA" w14:textId="77777777" w:rsidTr="008503BC">
        <w:tc>
          <w:tcPr>
            <w:tcW w:w="2151" w:type="dxa"/>
            <w:shd w:val="clear" w:color="auto" w:fill="auto"/>
          </w:tcPr>
          <w:p w14:paraId="7AAF5CB5" w14:textId="77777777" w:rsidR="00BA38EE" w:rsidRPr="00B43784" w:rsidRDefault="00BA38EE" w:rsidP="008503BC">
            <w:pPr>
              <w:pStyle w:val="Insprong1"/>
              <w:ind w:left="0"/>
              <w:jc w:val="center"/>
              <w:rPr>
                <w:rFonts w:ascii="Calibri" w:hAnsi="Calibri" w:cs="Calibri"/>
              </w:rPr>
            </w:pPr>
            <w:r w:rsidRPr="00B43784">
              <w:rPr>
                <w:rFonts w:ascii="Calibri" w:hAnsi="Calibri" w:cs="Calibri"/>
              </w:rPr>
              <w:t>AM</w:t>
            </w:r>
          </w:p>
        </w:tc>
        <w:tc>
          <w:tcPr>
            <w:tcW w:w="7205" w:type="dxa"/>
            <w:shd w:val="clear" w:color="auto" w:fill="auto"/>
          </w:tcPr>
          <w:p w14:paraId="34847F25" w14:textId="77777777" w:rsidR="00BA38EE" w:rsidRPr="00B43784" w:rsidRDefault="00BA38EE" w:rsidP="00BA38EE">
            <w:pPr>
              <w:pStyle w:val="Insprong1"/>
              <w:ind w:left="0"/>
              <w:rPr>
                <w:rFonts w:ascii="Calibri" w:hAnsi="Calibri" w:cs="Calibri"/>
              </w:rPr>
            </w:pPr>
            <w:r w:rsidRPr="00B43784">
              <w:rPr>
                <w:rFonts w:ascii="Calibri" w:hAnsi="Calibri" w:cs="Calibri"/>
              </w:rPr>
              <w:t>ArcelorMittal</w:t>
            </w:r>
          </w:p>
        </w:tc>
      </w:tr>
      <w:tr w:rsidR="00BA38EE" w:rsidRPr="00237099" w14:paraId="588A48B1" w14:textId="77777777" w:rsidTr="008503BC">
        <w:tc>
          <w:tcPr>
            <w:tcW w:w="2151" w:type="dxa"/>
            <w:shd w:val="clear" w:color="auto" w:fill="auto"/>
          </w:tcPr>
          <w:p w14:paraId="78FC95EE" w14:textId="77777777" w:rsidR="00BA38EE" w:rsidRPr="00B43784" w:rsidRDefault="00BA38EE" w:rsidP="008503BC">
            <w:pPr>
              <w:pStyle w:val="Insprong1"/>
              <w:ind w:left="0"/>
              <w:jc w:val="center"/>
              <w:rPr>
                <w:rFonts w:ascii="Calibri" w:hAnsi="Calibri" w:cs="Calibri"/>
              </w:rPr>
            </w:pPr>
            <w:r w:rsidRPr="00B43784">
              <w:rPr>
                <w:rFonts w:ascii="Calibri" w:hAnsi="Calibri" w:cs="Calibri"/>
              </w:rPr>
              <w:t>AMP</w:t>
            </w:r>
          </w:p>
        </w:tc>
        <w:tc>
          <w:tcPr>
            <w:tcW w:w="7205" w:type="dxa"/>
            <w:shd w:val="clear" w:color="auto" w:fill="auto"/>
          </w:tcPr>
          <w:p w14:paraId="0D10CCB7" w14:textId="77777777" w:rsidR="00BA38EE" w:rsidRPr="00B43784" w:rsidRDefault="00BA38EE" w:rsidP="00BA38EE">
            <w:pPr>
              <w:pStyle w:val="Insprong1"/>
              <w:ind w:left="0"/>
              <w:rPr>
                <w:rFonts w:ascii="Calibri" w:hAnsi="Calibri" w:cs="Calibri"/>
              </w:rPr>
            </w:pPr>
            <w:r w:rsidRPr="00B43784">
              <w:rPr>
                <w:rFonts w:ascii="Calibri" w:hAnsi="Calibri" w:cs="Calibri"/>
              </w:rPr>
              <w:t>ArcelorMittal Poland</w:t>
            </w:r>
            <w:r w:rsidR="0061083E">
              <w:rPr>
                <w:rFonts w:ascii="Calibri" w:hAnsi="Calibri" w:cs="Calibri"/>
              </w:rPr>
              <w:t xml:space="preserve"> S.A.</w:t>
            </w:r>
          </w:p>
        </w:tc>
      </w:tr>
      <w:tr w:rsidR="00BA38EE" w:rsidRPr="00237099" w14:paraId="275411DB" w14:textId="77777777" w:rsidTr="008503BC">
        <w:tc>
          <w:tcPr>
            <w:tcW w:w="2151" w:type="dxa"/>
            <w:shd w:val="clear" w:color="auto" w:fill="auto"/>
          </w:tcPr>
          <w:p w14:paraId="4C13A1B1" w14:textId="77777777" w:rsidR="00BA38EE" w:rsidRPr="00B43784" w:rsidRDefault="00BA38EE" w:rsidP="008503BC">
            <w:pPr>
              <w:pStyle w:val="Insprong1"/>
              <w:ind w:left="0"/>
              <w:jc w:val="center"/>
              <w:rPr>
                <w:rFonts w:ascii="Calibri" w:hAnsi="Calibri" w:cs="Calibri"/>
              </w:rPr>
            </w:pPr>
            <w:r w:rsidRPr="00B43784">
              <w:rPr>
                <w:rFonts w:ascii="Calibri" w:hAnsi="Calibri" w:cs="Calibri"/>
              </w:rPr>
              <w:t>AIM</w:t>
            </w:r>
          </w:p>
        </w:tc>
        <w:tc>
          <w:tcPr>
            <w:tcW w:w="7205" w:type="dxa"/>
            <w:shd w:val="clear" w:color="auto" w:fill="auto"/>
          </w:tcPr>
          <w:p w14:paraId="282ED2A7" w14:textId="77777777" w:rsidR="00BA38EE" w:rsidRPr="00B43784" w:rsidRDefault="00BA38EE" w:rsidP="00BA38EE">
            <w:pPr>
              <w:pStyle w:val="Insprong1"/>
              <w:ind w:left="0"/>
              <w:rPr>
                <w:rFonts w:ascii="Calibri" w:hAnsi="Calibri" w:cs="Calibri"/>
              </w:rPr>
            </w:pPr>
            <w:r w:rsidRPr="00B43784">
              <w:rPr>
                <w:rFonts w:ascii="Calibri" w:hAnsi="Calibri" w:cs="Calibri"/>
              </w:rPr>
              <w:t>Automation, Industrial IT and Models (in AMP)</w:t>
            </w:r>
          </w:p>
        </w:tc>
      </w:tr>
      <w:tr w:rsidR="00AB5B3E" w:rsidRPr="00237099" w14:paraId="401A8D6E" w14:textId="77777777" w:rsidTr="008503BC">
        <w:tc>
          <w:tcPr>
            <w:tcW w:w="2151" w:type="dxa"/>
            <w:shd w:val="clear" w:color="auto" w:fill="auto"/>
          </w:tcPr>
          <w:p w14:paraId="5F3DD972" w14:textId="77777777" w:rsidR="00AB5B3E" w:rsidRPr="00B43784" w:rsidRDefault="00AB5B3E" w:rsidP="008503BC">
            <w:pPr>
              <w:pStyle w:val="Insprong1"/>
              <w:ind w:left="0"/>
              <w:jc w:val="center"/>
              <w:rPr>
                <w:rFonts w:ascii="Calibri" w:hAnsi="Calibri" w:cs="Calibri"/>
              </w:rPr>
            </w:pPr>
            <w:r w:rsidRPr="00B43784">
              <w:rPr>
                <w:rFonts w:ascii="Calibri" w:hAnsi="Calibri" w:cs="Calibri"/>
              </w:rPr>
              <w:t>L1</w:t>
            </w:r>
          </w:p>
        </w:tc>
        <w:tc>
          <w:tcPr>
            <w:tcW w:w="7205" w:type="dxa"/>
            <w:shd w:val="clear" w:color="auto" w:fill="auto"/>
          </w:tcPr>
          <w:p w14:paraId="62CBD0EA" w14:textId="77777777" w:rsidR="00AB5B3E" w:rsidRPr="00B43784" w:rsidRDefault="00AB5B3E" w:rsidP="0061083E">
            <w:pPr>
              <w:pStyle w:val="Insprong1"/>
              <w:ind w:left="0"/>
              <w:rPr>
                <w:rFonts w:ascii="Calibri" w:hAnsi="Calibri" w:cs="Calibri"/>
                <w:lang w:val="en-US"/>
              </w:rPr>
            </w:pPr>
            <w:r w:rsidRPr="00B43784">
              <w:rPr>
                <w:rFonts w:ascii="Calibri" w:hAnsi="Calibri" w:cs="Calibri"/>
                <w:lang w:val="en-US"/>
              </w:rPr>
              <w:t>L</w:t>
            </w:r>
            <w:r w:rsidR="00E16F43" w:rsidRPr="00B43784">
              <w:rPr>
                <w:rFonts w:ascii="Calibri" w:hAnsi="Calibri" w:cs="Calibri"/>
                <w:lang w:val="en-US"/>
              </w:rPr>
              <w:t>evel</w:t>
            </w:r>
            <w:r w:rsidRPr="00B43784">
              <w:rPr>
                <w:rFonts w:ascii="Calibri" w:hAnsi="Calibri" w:cs="Calibri"/>
                <w:lang w:val="en-US"/>
              </w:rPr>
              <w:t xml:space="preserve"> 1 represents sensors,</w:t>
            </w:r>
            <w:r w:rsidR="00077BB9">
              <w:rPr>
                <w:rFonts w:ascii="Calibri" w:hAnsi="Calibri" w:cs="Calibri"/>
                <w:lang w:val="en-US"/>
              </w:rPr>
              <w:t xml:space="preserve"> </w:t>
            </w:r>
            <w:r w:rsidR="0061083E">
              <w:rPr>
                <w:rFonts w:ascii="Calibri" w:hAnsi="Calibri" w:cs="Calibri"/>
                <w:lang w:val="en-US"/>
              </w:rPr>
              <w:t>PLC</w:t>
            </w:r>
            <w:r w:rsidRPr="00B43784">
              <w:rPr>
                <w:rFonts w:ascii="Calibri" w:hAnsi="Calibri" w:cs="Calibri"/>
                <w:lang w:val="en-US"/>
              </w:rPr>
              <w:t xml:space="preserve">s, SCADA systems </w:t>
            </w:r>
          </w:p>
        </w:tc>
      </w:tr>
      <w:tr w:rsidR="00AB5B3E" w:rsidRPr="00237099" w14:paraId="6573DC1F" w14:textId="77777777" w:rsidTr="008503BC">
        <w:tc>
          <w:tcPr>
            <w:tcW w:w="2151" w:type="dxa"/>
            <w:shd w:val="clear" w:color="auto" w:fill="auto"/>
          </w:tcPr>
          <w:p w14:paraId="55B0886E" w14:textId="77777777" w:rsidR="00AB5B3E" w:rsidRPr="00B43784" w:rsidRDefault="00AB5B3E" w:rsidP="008503BC">
            <w:pPr>
              <w:pStyle w:val="Insprong1"/>
              <w:ind w:left="0"/>
              <w:jc w:val="center"/>
              <w:rPr>
                <w:rFonts w:ascii="Calibri" w:hAnsi="Calibri" w:cs="Calibri"/>
                <w:lang w:val="en-US"/>
              </w:rPr>
            </w:pPr>
            <w:r w:rsidRPr="00B43784">
              <w:rPr>
                <w:rFonts w:ascii="Calibri" w:hAnsi="Calibri" w:cs="Calibri"/>
                <w:lang w:val="en-US"/>
              </w:rPr>
              <w:t>L2</w:t>
            </w:r>
          </w:p>
        </w:tc>
        <w:tc>
          <w:tcPr>
            <w:tcW w:w="7205" w:type="dxa"/>
            <w:shd w:val="clear" w:color="auto" w:fill="auto"/>
          </w:tcPr>
          <w:p w14:paraId="706ECB22" w14:textId="77777777" w:rsidR="00AB5B3E" w:rsidRPr="00B43784" w:rsidRDefault="00AB5B3E" w:rsidP="00AB5B3E">
            <w:pPr>
              <w:pStyle w:val="Insprong1"/>
              <w:ind w:left="0"/>
              <w:rPr>
                <w:rFonts w:ascii="Calibri" w:hAnsi="Calibri" w:cs="Calibri"/>
                <w:lang w:val="en-US"/>
              </w:rPr>
            </w:pPr>
            <w:r w:rsidRPr="00B43784">
              <w:rPr>
                <w:rFonts w:ascii="Calibri" w:hAnsi="Calibri" w:cs="Calibri"/>
                <w:lang w:val="en-US"/>
              </w:rPr>
              <w:t>L</w:t>
            </w:r>
            <w:r w:rsidR="00E16F43" w:rsidRPr="00B43784">
              <w:rPr>
                <w:rFonts w:ascii="Calibri" w:hAnsi="Calibri" w:cs="Calibri"/>
                <w:lang w:val="en-US"/>
              </w:rPr>
              <w:t>evel</w:t>
            </w:r>
            <w:r w:rsidRPr="00B43784">
              <w:rPr>
                <w:rFonts w:ascii="Calibri" w:hAnsi="Calibri" w:cs="Calibri"/>
                <w:lang w:val="en-US"/>
              </w:rPr>
              <w:t xml:space="preserve"> 2 represents resources responsible for business logic</w:t>
            </w:r>
          </w:p>
        </w:tc>
      </w:tr>
      <w:tr w:rsidR="00AB5B3E" w:rsidRPr="00237099" w14:paraId="6D107DBD" w14:textId="77777777" w:rsidTr="008503BC">
        <w:tc>
          <w:tcPr>
            <w:tcW w:w="2151" w:type="dxa"/>
            <w:shd w:val="clear" w:color="auto" w:fill="auto"/>
          </w:tcPr>
          <w:p w14:paraId="28D08C5F" w14:textId="77777777" w:rsidR="00AB5B3E" w:rsidRPr="00B43784" w:rsidRDefault="00AB5B3E" w:rsidP="008503BC">
            <w:pPr>
              <w:pStyle w:val="Insprong1"/>
              <w:ind w:left="0"/>
              <w:jc w:val="center"/>
              <w:rPr>
                <w:rFonts w:ascii="Calibri" w:hAnsi="Calibri" w:cs="Calibri"/>
                <w:lang w:val="en-US"/>
              </w:rPr>
            </w:pPr>
            <w:r w:rsidRPr="00B43784">
              <w:rPr>
                <w:rFonts w:ascii="Calibri" w:hAnsi="Calibri" w:cs="Calibri"/>
                <w:lang w:val="en-US"/>
              </w:rPr>
              <w:t>L3</w:t>
            </w:r>
          </w:p>
        </w:tc>
        <w:tc>
          <w:tcPr>
            <w:tcW w:w="7205" w:type="dxa"/>
            <w:shd w:val="clear" w:color="auto" w:fill="auto"/>
          </w:tcPr>
          <w:p w14:paraId="63A5DCB2" w14:textId="77777777" w:rsidR="00AB5B3E" w:rsidRPr="00B43784" w:rsidRDefault="00AB5B3E" w:rsidP="00AB5B3E">
            <w:pPr>
              <w:pStyle w:val="Insprong1"/>
              <w:ind w:left="0"/>
              <w:rPr>
                <w:rFonts w:ascii="Calibri" w:hAnsi="Calibri" w:cs="Calibri"/>
                <w:lang w:val="en-US"/>
              </w:rPr>
            </w:pPr>
            <w:r w:rsidRPr="00B43784">
              <w:rPr>
                <w:rFonts w:ascii="Calibri" w:hAnsi="Calibri" w:cs="Calibri"/>
                <w:lang w:val="en-US"/>
              </w:rPr>
              <w:t>L</w:t>
            </w:r>
            <w:r w:rsidR="00E16F43" w:rsidRPr="00B43784">
              <w:rPr>
                <w:rFonts w:ascii="Calibri" w:hAnsi="Calibri" w:cs="Calibri"/>
                <w:lang w:val="en-US"/>
              </w:rPr>
              <w:t>evel</w:t>
            </w:r>
            <w:r w:rsidRPr="00B43784">
              <w:rPr>
                <w:rFonts w:ascii="Calibri" w:hAnsi="Calibri" w:cs="Calibri"/>
                <w:lang w:val="en-US"/>
              </w:rPr>
              <w:t xml:space="preserve"> </w:t>
            </w:r>
            <w:r w:rsidR="00E16F43" w:rsidRPr="00B43784">
              <w:rPr>
                <w:rFonts w:ascii="Calibri" w:hAnsi="Calibri" w:cs="Calibri"/>
                <w:lang w:val="en-US"/>
              </w:rPr>
              <w:t>3</w:t>
            </w:r>
            <w:r w:rsidRPr="00B43784">
              <w:rPr>
                <w:rFonts w:ascii="Calibri" w:hAnsi="Calibri" w:cs="Calibri"/>
                <w:lang w:val="en-US"/>
              </w:rPr>
              <w:t xml:space="preserve"> represents resources responsible for business logic, reporting</w:t>
            </w:r>
          </w:p>
        </w:tc>
      </w:tr>
      <w:tr w:rsidR="00FB278D" w:rsidRPr="00237099" w14:paraId="2BFE3E89" w14:textId="77777777" w:rsidTr="008503BC">
        <w:tc>
          <w:tcPr>
            <w:tcW w:w="2151" w:type="dxa"/>
            <w:shd w:val="clear" w:color="auto" w:fill="auto"/>
          </w:tcPr>
          <w:p w14:paraId="2CB4BD23" w14:textId="77777777" w:rsidR="00FB278D" w:rsidRPr="00B43784" w:rsidRDefault="00FB278D" w:rsidP="008503BC">
            <w:pPr>
              <w:pStyle w:val="Insprong1"/>
              <w:ind w:left="0"/>
              <w:jc w:val="center"/>
              <w:rPr>
                <w:rFonts w:ascii="Calibri" w:hAnsi="Calibri" w:cs="Calibri"/>
                <w:lang w:val="en-US"/>
              </w:rPr>
            </w:pPr>
            <w:r w:rsidRPr="00B43784">
              <w:rPr>
                <w:rFonts w:ascii="Calibri" w:hAnsi="Calibri" w:cs="Calibri"/>
                <w:lang w:val="en-US"/>
              </w:rPr>
              <w:t>C</w:t>
            </w:r>
            <w:r w:rsidR="008503BC" w:rsidRPr="00B43784">
              <w:rPr>
                <w:rFonts w:ascii="Calibri" w:hAnsi="Calibri" w:cs="Calibri"/>
                <w:lang w:val="en-US"/>
              </w:rPr>
              <w:t>ONTRACTOR’S</w:t>
            </w:r>
            <w:r w:rsidRPr="00B43784">
              <w:rPr>
                <w:rFonts w:ascii="Calibri" w:hAnsi="Calibri" w:cs="Calibri"/>
                <w:lang w:val="en-US"/>
              </w:rPr>
              <w:t xml:space="preserve"> S</w:t>
            </w:r>
            <w:r w:rsidR="008503BC" w:rsidRPr="00B43784">
              <w:rPr>
                <w:rFonts w:ascii="Calibri" w:hAnsi="Calibri" w:cs="Calibri"/>
                <w:lang w:val="en-US"/>
              </w:rPr>
              <w:t>OFTWARE</w:t>
            </w:r>
          </w:p>
        </w:tc>
        <w:tc>
          <w:tcPr>
            <w:tcW w:w="7205" w:type="dxa"/>
            <w:shd w:val="clear" w:color="auto" w:fill="auto"/>
          </w:tcPr>
          <w:p w14:paraId="2CC8BCC3" w14:textId="77777777" w:rsidR="00FB278D" w:rsidRPr="00B43784" w:rsidRDefault="005F3244" w:rsidP="008503BC">
            <w:pPr>
              <w:pStyle w:val="Insprong1"/>
              <w:ind w:left="0"/>
              <w:rPr>
                <w:rFonts w:ascii="Calibri" w:hAnsi="Calibri" w:cs="Calibri"/>
                <w:lang w:val="en-US"/>
              </w:rPr>
            </w:pPr>
            <w:r>
              <w:rPr>
                <w:rFonts w:ascii="Calibri" w:hAnsi="Calibri" w:cs="Calibri"/>
                <w:lang w:val="en-US"/>
              </w:rPr>
              <w:t>S</w:t>
            </w:r>
            <w:r w:rsidR="00FB278D" w:rsidRPr="00B43784">
              <w:rPr>
                <w:rFonts w:ascii="Calibri" w:hAnsi="Calibri" w:cs="Calibri"/>
                <w:lang w:val="en-US"/>
              </w:rPr>
              <w:t>hall mean any software, program and/or data-base, owned by the CONTRACTOR at the signature date of the concerned CONTRACT and necessary or used for operating, monitoring, maintaining the WORKS AND/OR EQUIPMENT or any part of them, as well as all operations relating thereto</w:t>
            </w:r>
          </w:p>
        </w:tc>
      </w:tr>
      <w:tr w:rsidR="00FB278D" w:rsidRPr="00237099" w14:paraId="16A49E04" w14:textId="77777777" w:rsidTr="008503BC">
        <w:tc>
          <w:tcPr>
            <w:tcW w:w="2151" w:type="dxa"/>
            <w:shd w:val="clear" w:color="auto" w:fill="auto"/>
          </w:tcPr>
          <w:p w14:paraId="53B1E25D" w14:textId="77777777" w:rsidR="00FB278D" w:rsidRPr="00B43784" w:rsidRDefault="008503BC" w:rsidP="008503BC">
            <w:pPr>
              <w:pStyle w:val="Insprong1"/>
              <w:ind w:left="0"/>
              <w:jc w:val="center"/>
              <w:rPr>
                <w:rFonts w:ascii="Calibri" w:hAnsi="Calibri" w:cs="Calibri"/>
                <w:lang w:val="en-US"/>
              </w:rPr>
            </w:pPr>
            <w:r w:rsidRPr="00B43784">
              <w:rPr>
                <w:rFonts w:ascii="Calibri" w:eastAsia="Calibri" w:hAnsi="Calibri" w:cs="Calibri"/>
                <w:lang w:val="en-US" w:eastAsia="en-US"/>
              </w:rPr>
              <w:t>SPECIFIC SOFTWARE</w:t>
            </w:r>
          </w:p>
        </w:tc>
        <w:tc>
          <w:tcPr>
            <w:tcW w:w="7205" w:type="dxa"/>
            <w:shd w:val="clear" w:color="auto" w:fill="auto"/>
          </w:tcPr>
          <w:p w14:paraId="6A45E665" w14:textId="77777777" w:rsidR="00FB278D" w:rsidRPr="00B43784" w:rsidRDefault="008503BC" w:rsidP="00AB5B3E">
            <w:pPr>
              <w:pStyle w:val="Insprong1"/>
              <w:ind w:left="0"/>
              <w:rPr>
                <w:rFonts w:ascii="Calibri" w:hAnsi="Calibri" w:cs="Calibri"/>
                <w:lang w:val="en-US"/>
              </w:rPr>
            </w:pPr>
            <w:r w:rsidRPr="00B43784">
              <w:rPr>
                <w:rFonts w:ascii="Calibri" w:eastAsia="Calibri" w:hAnsi="Calibri" w:cs="Calibri"/>
                <w:lang w:val="en-US" w:eastAsia="en-US"/>
              </w:rPr>
              <w:t>Shall mean any software, program and/or data-base de</w:t>
            </w:r>
            <w:r w:rsidRPr="00B43784">
              <w:rPr>
                <w:rFonts w:ascii="Calibri" w:hAnsi="Calibri" w:cs="Calibri"/>
              </w:rPr>
              <w:t xml:space="preserve">veloped and/or modified for the </w:t>
            </w:r>
            <w:r w:rsidRPr="00B43784">
              <w:rPr>
                <w:rFonts w:ascii="Calibri" w:hAnsi="Calibri" w:cs="Calibri"/>
                <w:lang w:val="en-GB" w:eastAsia="en-GB"/>
              </w:rPr>
              <w:t>performance of any CONTRACT</w:t>
            </w:r>
          </w:p>
        </w:tc>
      </w:tr>
      <w:tr w:rsidR="00FB278D" w:rsidRPr="00237099" w14:paraId="3B37A4FA" w14:textId="77777777" w:rsidTr="008503BC">
        <w:tc>
          <w:tcPr>
            <w:tcW w:w="2151" w:type="dxa"/>
            <w:shd w:val="clear" w:color="auto" w:fill="auto"/>
          </w:tcPr>
          <w:p w14:paraId="444EB374" w14:textId="77777777" w:rsidR="00FB278D" w:rsidRPr="00B43784" w:rsidRDefault="008503BC" w:rsidP="008503BC">
            <w:pPr>
              <w:pStyle w:val="Insprong1"/>
              <w:ind w:left="0"/>
              <w:jc w:val="center"/>
              <w:rPr>
                <w:rFonts w:ascii="Calibri" w:eastAsia="Calibri" w:hAnsi="Calibri" w:cs="Calibri"/>
                <w:lang w:val="en-US" w:eastAsia="en-US"/>
              </w:rPr>
            </w:pPr>
            <w:r w:rsidRPr="00B43784">
              <w:rPr>
                <w:rFonts w:ascii="Calibri" w:eastAsia="Calibri" w:hAnsi="Calibri" w:cs="Calibri"/>
                <w:lang w:val="en-US" w:eastAsia="en-US"/>
              </w:rPr>
              <w:t>STANDARD SOFTWARE</w:t>
            </w:r>
          </w:p>
        </w:tc>
        <w:tc>
          <w:tcPr>
            <w:tcW w:w="7205" w:type="dxa"/>
            <w:shd w:val="clear" w:color="auto" w:fill="auto"/>
          </w:tcPr>
          <w:p w14:paraId="1A47453B" w14:textId="77777777" w:rsidR="00FB278D" w:rsidRPr="00B43784" w:rsidRDefault="008503BC" w:rsidP="008503BC">
            <w:pPr>
              <w:autoSpaceDE w:val="0"/>
              <w:autoSpaceDN w:val="0"/>
              <w:adjustRightInd w:val="0"/>
              <w:spacing w:after="0" w:line="240" w:lineRule="auto"/>
              <w:rPr>
                <w:rFonts w:cs="Calibri"/>
                <w:sz w:val="20"/>
                <w:szCs w:val="20"/>
              </w:rPr>
            </w:pPr>
            <w:r w:rsidRPr="00B43784">
              <w:rPr>
                <w:rFonts w:cs="Calibri"/>
                <w:sz w:val="20"/>
                <w:szCs w:val="20"/>
              </w:rPr>
              <w:t xml:space="preserve">Shall mean any </w:t>
            </w:r>
            <w:r w:rsidR="005F3244">
              <w:rPr>
                <w:rFonts w:cs="Calibri"/>
                <w:sz w:val="20"/>
                <w:szCs w:val="20"/>
              </w:rPr>
              <w:t>platform</w:t>
            </w:r>
            <w:r w:rsidRPr="00B43784">
              <w:rPr>
                <w:rFonts w:cs="Calibri"/>
                <w:sz w:val="20"/>
                <w:szCs w:val="20"/>
              </w:rPr>
              <w:t xml:space="preserve">, </w:t>
            </w:r>
            <w:r w:rsidR="005F3244">
              <w:rPr>
                <w:rFonts w:cs="Calibri"/>
                <w:sz w:val="20"/>
                <w:szCs w:val="20"/>
              </w:rPr>
              <w:t>operating system</w:t>
            </w:r>
            <w:r w:rsidR="005F3244" w:rsidRPr="00B43784">
              <w:rPr>
                <w:rFonts w:cs="Calibri"/>
                <w:sz w:val="20"/>
                <w:szCs w:val="20"/>
              </w:rPr>
              <w:t xml:space="preserve"> </w:t>
            </w:r>
            <w:r w:rsidRPr="00B43784">
              <w:rPr>
                <w:rFonts w:cs="Calibri"/>
                <w:sz w:val="20"/>
                <w:szCs w:val="20"/>
              </w:rPr>
              <w:t>and/or data-base owned by a third party at the signature date of the CONTRACT and necessary or used for operating, monitoring, maintaining the WORKS AND/OR EQUIPMENT or any part of them, as well as all operations relating thereto</w:t>
            </w:r>
          </w:p>
        </w:tc>
      </w:tr>
    </w:tbl>
    <w:p w14:paraId="60C0DBAB" w14:textId="77777777" w:rsidR="00FB278D" w:rsidRPr="00FB278D" w:rsidRDefault="00FB278D" w:rsidP="00FB278D">
      <w:pPr>
        <w:pStyle w:val="Insprong1"/>
        <w:ind w:left="0"/>
        <w:jc w:val="both"/>
        <w:rPr>
          <w:rFonts w:ascii="Calibri" w:eastAsia="Calibri" w:hAnsi="Calibri"/>
          <w:sz w:val="22"/>
          <w:szCs w:val="22"/>
          <w:lang w:val="en-US" w:eastAsia="en-US"/>
        </w:rPr>
      </w:pPr>
    </w:p>
    <w:p w14:paraId="61B80895" w14:textId="77777777" w:rsidR="007C3210" w:rsidRDefault="00156616" w:rsidP="007C3210">
      <w:pPr>
        <w:pStyle w:val="Heading1"/>
      </w:pPr>
      <w:bookmarkStart w:id="10" w:name="_Toc78192476"/>
      <w:r>
        <w:t>Software</w:t>
      </w:r>
      <w:bookmarkEnd w:id="10"/>
    </w:p>
    <w:p w14:paraId="6C2E37AF" w14:textId="77777777" w:rsidR="00F2218B" w:rsidRPr="00B43784" w:rsidRDefault="00F2218B" w:rsidP="00F2218B">
      <w:pPr>
        <w:autoSpaceDE w:val="0"/>
        <w:autoSpaceDN w:val="0"/>
        <w:adjustRightInd w:val="0"/>
        <w:spacing w:after="0" w:line="240" w:lineRule="auto"/>
        <w:jc w:val="both"/>
        <w:rPr>
          <w:rFonts w:eastAsia="Times New Roman" w:cs="Calibri"/>
          <w:lang w:val="en-GB" w:eastAsia="en-GB"/>
        </w:rPr>
      </w:pPr>
    </w:p>
    <w:p w14:paraId="441B2292" w14:textId="77777777" w:rsidR="0000040D" w:rsidRPr="00B43784" w:rsidRDefault="00156616" w:rsidP="0000040D">
      <w:pPr>
        <w:autoSpaceDE w:val="0"/>
        <w:autoSpaceDN w:val="0"/>
        <w:adjustRightInd w:val="0"/>
        <w:spacing w:after="0" w:line="240" w:lineRule="auto"/>
        <w:jc w:val="both"/>
        <w:rPr>
          <w:rFonts w:eastAsia="Times New Roman" w:cs="Calibri"/>
          <w:lang w:val="en-GB" w:eastAsia="en-GB"/>
        </w:rPr>
      </w:pPr>
      <w:r w:rsidRPr="00B43784">
        <w:rPr>
          <w:rFonts w:eastAsia="Times New Roman" w:cs="Calibri"/>
          <w:lang w:val="en-GB" w:eastAsia="en-GB"/>
        </w:rPr>
        <w:t>Each CONTRACT will specify the STANDARD SOF</w:t>
      </w:r>
      <w:r w:rsidR="0000040D" w:rsidRPr="00B43784">
        <w:rPr>
          <w:rFonts w:eastAsia="Times New Roman" w:cs="Calibri"/>
          <w:lang w:val="en-GB" w:eastAsia="en-GB"/>
        </w:rPr>
        <w:t>TWARE, SPECIFIC SOFTWARE and</w:t>
      </w:r>
      <w:r w:rsidRPr="00B43784">
        <w:rPr>
          <w:rFonts w:eastAsia="Times New Roman" w:cs="Calibri"/>
          <w:lang w:val="en-GB" w:eastAsia="en-GB"/>
        </w:rPr>
        <w:t xml:space="preserve"> CONTRACTOR’S SOFTWARE to be provided</w:t>
      </w:r>
      <w:r w:rsidR="0000040D" w:rsidRPr="00B43784">
        <w:rPr>
          <w:rFonts w:eastAsia="Times New Roman" w:cs="Calibri"/>
          <w:lang w:val="en-GB" w:eastAsia="en-GB"/>
        </w:rPr>
        <w:t xml:space="preserve"> or</w:t>
      </w:r>
      <w:r w:rsidRPr="00B43784">
        <w:rPr>
          <w:rFonts w:eastAsia="Times New Roman" w:cs="Calibri"/>
          <w:lang w:val="en-GB" w:eastAsia="en-GB"/>
        </w:rPr>
        <w:t xml:space="preserve"> deli</w:t>
      </w:r>
      <w:r w:rsidR="0000040D" w:rsidRPr="00B43784">
        <w:rPr>
          <w:rFonts w:eastAsia="Times New Roman" w:cs="Calibri"/>
          <w:lang w:val="en-GB" w:eastAsia="en-GB"/>
        </w:rPr>
        <w:t>vered under</w:t>
      </w:r>
      <w:r w:rsidRPr="00B43784">
        <w:rPr>
          <w:rFonts w:eastAsia="Times New Roman" w:cs="Calibri"/>
          <w:lang w:val="en-GB" w:eastAsia="en-GB"/>
        </w:rPr>
        <w:t xml:space="preserve"> CONTRACT by the CONTRACTOR to the AMP.</w:t>
      </w:r>
      <w:r w:rsidR="0000040D" w:rsidRPr="00B43784">
        <w:rPr>
          <w:rFonts w:eastAsia="Times New Roman" w:cs="Calibri"/>
          <w:lang w:val="en-GB" w:eastAsia="en-GB"/>
        </w:rPr>
        <w:t xml:space="preserve"> </w:t>
      </w:r>
      <w:r w:rsidRPr="00B43784">
        <w:rPr>
          <w:rFonts w:eastAsia="Times New Roman" w:cs="Calibri"/>
          <w:lang w:val="en-GB" w:eastAsia="en-GB"/>
        </w:rPr>
        <w:t xml:space="preserve">In case a software and/or program is not specified in the concerned CONTRACT as being either a STANDARD </w:t>
      </w:r>
      <w:r w:rsidRPr="00B43784">
        <w:rPr>
          <w:rFonts w:eastAsia="Times New Roman" w:cs="Calibri"/>
          <w:lang w:val="en-GB" w:eastAsia="en-GB"/>
        </w:rPr>
        <w:lastRenderedPageBreak/>
        <w:t xml:space="preserve">SOFTWARE or a CONTRACTOR’S SOFTWARE, such software and/or program shall be considered and construed as being </w:t>
      </w:r>
      <w:r w:rsidR="0049661B">
        <w:rPr>
          <w:rFonts w:eastAsia="Times New Roman" w:cs="Calibri"/>
          <w:lang w:val="en-GB" w:eastAsia="en-GB"/>
        </w:rPr>
        <w:t>a SPECIFIC SOFTWARE.</w:t>
      </w:r>
    </w:p>
    <w:p w14:paraId="600A0764" w14:textId="77777777" w:rsidR="00156616" w:rsidRPr="0000040D" w:rsidRDefault="00156616" w:rsidP="0000040D">
      <w:pPr>
        <w:pStyle w:val="Heading2"/>
      </w:pPr>
      <w:bookmarkStart w:id="11" w:name="_Toc78192477"/>
      <w:r w:rsidRPr="0000040D">
        <w:t>Standard Software</w:t>
      </w:r>
      <w:bookmarkEnd w:id="11"/>
    </w:p>
    <w:p w14:paraId="7BCA64AF" w14:textId="77777777" w:rsidR="00156616" w:rsidRPr="00B43784" w:rsidRDefault="00156616" w:rsidP="0000040D">
      <w:pPr>
        <w:autoSpaceDE w:val="0"/>
        <w:autoSpaceDN w:val="0"/>
        <w:adjustRightInd w:val="0"/>
        <w:spacing w:after="0" w:line="240" w:lineRule="auto"/>
        <w:jc w:val="both"/>
        <w:rPr>
          <w:rFonts w:eastAsia="Times New Roman" w:cs="Calibri"/>
          <w:lang w:val="en-GB" w:eastAsia="en-GB"/>
        </w:rPr>
      </w:pPr>
      <w:r w:rsidRPr="00B43784">
        <w:rPr>
          <w:rFonts w:eastAsia="Times New Roman" w:cs="Calibri"/>
          <w:lang w:val="en-GB" w:eastAsia="en-GB"/>
        </w:rPr>
        <w:t xml:space="preserve">The </w:t>
      </w:r>
      <w:r w:rsidR="00E45FF1">
        <w:rPr>
          <w:rFonts w:eastAsia="Times New Roman" w:cs="Calibri"/>
          <w:lang w:val="en-GB" w:eastAsia="en-GB"/>
        </w:rPr>
        <w:t xml:space="preserve">CONTRACTOR shall deliver to AMP </w:t>
      </w:r>
      <w:r w:rsidRPr="00B43784">
        <w:rPr>
          <w:rFonts w:eastAsia="Times New Roman" w:cs="Calibri"/>
          <w:lang w:val="en-GB" w:eastAsia="en-GB"/>
        </w:rPr>
        <w:t xml:space="preserve">any and all STANDARD SOFTWARE as necessary for the performance of the concerned CONTRACT. </w:t>
      </w:r>
      <w:r w:rsidR="00E45FF1">
        <w:rPr>
          <w:rFonts w:eastAsia="Times New Roman" w:cs="Calibri"/>
          <w:lang w:val="en-GB" w:eastAsia="en-GB"/>
        </w:rPr>
        <w:t>AMP</w:t>
      </w:r>
      <w:r w:rsidRPr="00B43784">
        <w:rPr>
          <w:rFonts w:eastAsia="Times New Roman" w:cs="Calibri"/>
          <w:lang w:val="en-GB" w:eastAsia="en-GB"/>
        </w:rPr>
        <w:t xml:space="preserve">’s rights to use the STANDARD SOFTWARE shall be assignable together with the relevant WORKS AND/OR EQUIPMENT. In addition, the CONTRACTOR shall, upon </w:t>
      </w:r>
      <w:r w:rsidR="00E45FF1">
        <w:rPr>
          <w:rFonts w:eastAsia="Times New Roman" w:cs="Calibri"/>
          <w:lang w:val="en-GB" w:eastAsia="en-GB"/>
        </w:rPr>
        <w:t>AMP</w:t>
      </w:r>
      <w:r w:rsidRPr="00B43784">
        <w:rPr>
          <w:rFonts w:eastAsia="Times New Roman" w:cs="Calibri"/>
          <w:lang w:val="en-GB" w:eastAsia="en-GB"/>
        </w:rPr>
        <w:t>’s request and at no add</w:t>
      </w:r>
      <w:r w:rsidR="0000040D" w:rsidRPr="00B43784">
        <w:rPr>
          <w:rFonts w:eastAsia="Times New Roman" w:cs="Calibri"/>
          <w:lang w:val="en-GB" w:eastAsia="en-GB"/>
        </w:rPr>
        <w:t xml:space="preserve">itional cost, provide the </w:t>
      </w:r>
      <w:r w:rsidR="00E45FF1">
        <w:rPr>
          <w:rFonts w:eastAsia="Times New Roman" w:cs="Calibri"/>
          <w:lang w:val="en-GB" w:eastAsia="en-GB"/>
        </w:rPr>
        <w:t>AMP</w:t>
      </w:r>
      <w:r w:rsidR="0000040D" w:rsidRPr="00B43784">
        <w:rPr>
          <w:rFonts w:eastAsia="Times New Roman" w:cs="Calibri"/>
          <w:lang w:val="en-GB" w:eastAsia="en-GB"/>
        </w:rPr>
        <w:t xml:space="preserve"> </w:t>
      </w:r>
      <w:r w:rsidRPr="00B43784">
        <w:rPr>
          <w:rFonts w:eastAsia="Times New Roman" w:cs="Calibri"/>
          <w:lang w:val="en-GB" w:eastAsia="en-GB"/>
        </w:rPr>
        <w:t xml:space="preserve">with all information and </w:t>
      </w:r>
      <w:r w:rsidRPr="00B43784">
        <w:rPr>
          <w:rFonts w:eastAsia="Times New Roman" w:cs="Calibri"/>
          <w:b/>
          <w:bCs/>
          <w:lang w:val="en-GB" w:eastAsia="en-GB"/>
        </w:rPr>
        <w:t>source code necessary to achieve the interoperability of other program(s)</w:t>
      </w:r>
      <w:r w:rsidR="0000040D" w:rsidRPr="00B43784">
        <w:rPr>
          <w:rFonts w:eastAsia="Times New Roman" w:cs="Calibri"/>
          <w:lang w:val="en-GB" w:eastAsia="en-GB"/>
        </w:rPr>
        <w:t xml:space="preserve"> </w:t>
      </w:r>
      <w:r w:rsidRPr="00B43784">
        <w:rPr>
          <w:rFonts w:eastAsia="Times New Roman" w:cs="Calibri"/>
          <w:b/>
          <w:bCs/>
          <w:lang w:val="en-GB" w:eastAsia="en-GB"/>
        </w:rPr>
        <w:t>with the STANDARD SOFTWARE</w:t>
      </w:r>
      <w:r w:rsidR="0049661B">
        <w:rPr>
          <w:rFonts w:eastAsia="Times New Roman" w:cs="Calibri"/>
          <w:lang w:val="en-GB" w:eastAsia="en-GB"/>
        </w:rPr>
        <w:t>.</w:t>
      </w:r>
      <w:r w:rsidR="00AF68B5" w:rsidRPr="00AF68B5">
        <w:t xml:space="preserve"> </w:t>
      </w:r>
      <w:r w:rsidR="00AF68B5" w:rsidRPr="00AF68B5">
        <w:rPr>
          <w:rFonts w:eastAsia="Times New Roman" w:cs="Calibri"/>
          <w:lang w:val="en-GB" w:eastAsia="en-GB"/>
        </w:rPr>
        <w:t>Expectations to this requirement should be discussed during negotiations.</w:t>
      </w:r>
    </w:p>
    <w:p w14:paraId="1E859A38" w14:textId="77777777" w:rsidR="00156616" w:rsidRPr="00B43784" w:rsidRDefault="00156616" w:rsidP="0000040D">
      <w:pPr>
        <w:pStyle w:val="Heading2"/>
        <w:rPr>
          <w:rFonts w:ascii="Calibri" w:hAnsi="Calibri" w:cs="Calibri"/>
          <w:sz w:val="22"/>
          <w:szCs w:val="22"/>
          <w:lang w:val="en-GB" w:eastAsia="en-GB"/>
        </w:rPr>
      </w:pPr>
      <w:bookmarkStart w:id="12" w:name="_Toc78192478"/>
      <w:r w:rsidRPr="0000040D">
        <w:t>Specific Software</w:t>
      </w:r>
      <w:bookmarkEnd w:id="12"/>
    </w:p>
    <w:p w14:paraId="067A0793" w14:textId="77777777" w:rsidR="00156616" w:rsidRPr="00B43784" w:rsidRDefault="00156616" w:rsidP="0000040D">
      <w:pPr>
        <w:autoSpaceDE w:val="0"/>
        <w:autoSpaceDN w:val="0"/>
        <w:adjustRightInd w:val="0"/>
        <w:spacing w:after="0" w:line="240" w:lineRule="auto"/>
        <w:jc w:val="both"/>
        <w:rPr>
          <w:rFonts w:eastAsia="Times New Roman" w:cs="Calibri"/>
          <w:lang w:val="en-GB" w:eastAsia="en-GB"/>
        </w:rPr>
      </w:pPr>
      <w:r w:rsidRPr="00B43784">
        <w:rPr>
          <w:rFonts w:eastAsia="Times New Roman" w:cs="Calibri"/>
          <w:lang w:val="en-GB" w:eastAsia="en-GB"/>
        </w:rPr>
        <w:t>The SPECIFIC SOFTWARE, including the related source code, shall belong to the AMP</w:t>
      </w:r>
      <w:r w:rsidR="0000040D" w:rsidRPr="00B43784">
        <w:rPr>
          <w:rFonts w:eastAsia="Times New Roman" w:cs="Calibri"/>
          <w:lang w:val="en-GB" w:eastAsia="en-GB"/>
        </w:rPr>
        <w:t xml:space="preserve">. Title to and </w:t>
      </w:r>
      <w:r w:rsidRPr="00B43784">
        <w:rPr>
          <w:rFonts w:eastAsia="Times New Roman" w:cs="Calibri"/>
          <w:lang w:val="en-GB" w:eastAsia="en-GB"/>
        </w:rPr>
        <w:t>ownership of the SPECIFIC SOFTWARE, including the related source code, and any related INTELLECTUAL PROPERTY RIGHTS, including author’s rights and copyrights, shall be vested into the AMP.</w:t>
      </w:r>
      <w:r w:rsidR="00AF68B5">
        <w:rPr>
          <w:rFonts w:eastAsia="Times New Roman" w:cs="Calibri"/>
          <w:lang w:val="en-GB" w:eastAsia="en-GB"/>
        </w:rPr>
        <w:t xml:space="preserve"> </w:t>
      </w:r>
      <w:r w:rsidR="00AF68B5" w:rsidRPr="00AF68B5">
        <w:rPr>
          <w:rFonts w:eastAsia="Times New Roman" w:cs="Calibri"/>
          <w:lang w:val="en-GB" w:eastAsia="en-GB"/>
        </w:rPr>
        <w:t>Expectations to this requirement should be discussed during negotiations.</w:t>
      </w:r>
      <w:r w:rsidR="0000040D" w:rsidRPr="00B43784">
        <w:rPr>
          <w:rFonts w:eastAsia="Times New Roman" w:cs="Calibri"/>
          <w:lang w:val="en-GB" w:eastAsia="en-GB"/>
        </w:rPr>
        <w:t xml:space="preserve"> </w:t>
      </w:r>
      <w:r w:rsidRPr="00B43784">
        <w:rPr>
          <w:rFonts w:eastAsia="Times New Roman" w:cs="Calibri"/>
          <w:lang w:val="en-GB" w:eastAsia="en-GB"/>
        </w:rPr>
        <w:t xml:space="preserve">The transfer of ownership to the </w:t>
      </w:r>
      <w:r w:rsidR="00E45FF1">
        <w:rPr>
          <w:rFonts w:eastAsia="Times New Roman" w:cs="Calibri"/>
          <w:lang w:val="en-GB" w:eastAsia="en-GB"/>
        </w:rPr>
        <w:t>AMP</w:t>
      </w:r>
      <w:r w:rsidRPr="00B43784">
        <w:rPr>
          <w:rFonts w:eastAsia="Times New Roman" w:cs="Calibri"/>
          <w:lang w:val="en-GB" w:eastAsia="en-GB"/>
        </w:rPr>
        <w:t xml:space="preserve"> of the SPECIFIC </w:t>
      </w:r>
      <w:r w:rsidR="0000040D" w:rsidRPr="00B43784">
        <w:rPr>
          <w:rFonts w:eastAsia="Times New Roman" w:cs="Calibri"/>
          <w:lang w:val="en-GB" w:eastAsia="en-GB"/>
        </w:rPr>
        <w:t xml:space="preserve">SOFTWARE, including the related </w:t>
      </w:r>
      <w:r w:rsidRPr="00B43784">
        <w:rPr>
          <w:rFonts w:eastAsia="Times New Roman" w:cs="Calibri"/>
          <w:lang w:val="en-GB" w:eastAsia="en-GB"/>
        </w:rPr>
        <w:t>source code, and any related INTELLECTUAL PROPERTY RIGHTS</w:t>
      </w:r>
      <w:r w:rsidR="0000040D" w:rsidRPr="00B43784">
        <w:rPr>
          <w:rFonts w:eastAsia="Times New Roman" w:cs="Calibri"/>
          <w:lang w:val="en-GB" w:eastAsia="en-GB"/>
        </w:rPr>
        <w:t xml:space="preserve">, including author’s rights and </w:t>
      </w:r>
      <w:r w:rsidRPr="00B43784">
        <w:rPr>
          <w:rFonts w:eastAsia="Times New Roman" w:cs="Calibri"/>
          <w:lang w:val="en-GB" w:eastAsia="en-GB"/>
        </w:rPr>
        <w:t>copyrights, shall:</w:t>
      </w:r>
    </w:p>
    <w:p w14:paraId="128152D8" w14:textId="77777777" w:rsidR="00156616" w:rsidRPr="00B43784" w:rsidRDefault="00156616" w:rsidP="00251D56">
      <w:pPr>
        <w:numPr>
          <w:ilvl w:val="0"/>
          <w:numId w:val="23"/>
        </w:numPr>
        <w:autoSpaceDE w:val="0"/>
        <w:autoSpaceDN w:val="0"/>
        <w:adjustRightInd w:val="0"/>
        <w:spacing w:after="0" w:line="240" w:lineRule="auto"/>
        <w:jc w:val="both"/>
        <w:rPr>
          <w:rFonts w:eastAsia="Times New Roman" w:cs="Calibri"/>
          <w:lang w:val="en-GB" w:eastAsia="en-GB"/>
        </w:rPr>
      </w:pPr>
      <w:r w:rsidRPr="00B43784">
        <w:rPr>
          <w:rFonts w:eastAsia="Times New Roman" w:cs="Calibri"/>
          <w:lang w:val="en-GB" w:eastAsia="en-GB"/>
        </w:rPr>
        <w:t>occur at a price which is an integral part of the contractual</w:t>
      </w:r>
      <w:r w:rsidR="0000040D" w:rsidRPr="00B43784">
        <w:rPr>
          <w:rFonts w:eastAsia="Times New Roman" w:cs="Calibri"/>
          <w:lang w:val="en-GB" w:eastAsia="en-GB"/>
        </w:rPr>
        <w:t xml:space="preserve"> price paid by the </w:t>
      </w:r>
      <w:r w:rsidR="00E45FF1">
        <w:rPr>
          <w:rFonts w:eastAsia="Times New Roman" w:cs="Calibri"/>
          <w:lang w:val="en-GB" w:eastAsia="en-GB"/>
        </w:rPr>
        <w:t>AMP</w:t>
      </w:r>
      <w:r w:rsidR="0000040D" w:rsidRPr="00B43784">
        <w:rPr>
          <w:rFonts w:eastAsia="Times New Roman" w:cs="Calibri"/>
          <w:lang w:val="en-GB" w:eastAsia="en-GB"/>
        </w:rPr>
        <w:t xml:space="preserve"> to the </w:t>
      </w:r>
      <w:r w:rsidRPr="00B43784">
        <w:rPr>
          <w:rFonts w:eastAsia="Times New Roman" w:cs="Calibri"/>
          <w:lang w:val="en-GB" w:eastAsia="en-GB"/>
        </w:rPr>
        <w:t>CONTRACTOR as defined in the concerned CONTRACT;</w:t>
      </w:r>
    </w:p>
    <w:p w14:paraId="0653E40A" w14:textId="77777777" w:rsidR="00156616" w:rsidRPr="00B43784" w:rsidRDefault="00156616" w:rsidP="00251D56">
      <w:pPr>
        <w:numPr>
          <w:ilvl w:val="0"/>
          <w:numId w:val="23"/>
        </w:numPr>
        <w:autoSpaceDE w:val="0"/>
        <w:autoSpaceDN w:val="0"/>
        <w:adjustRightInd w:val="0"/>
        <w:spacing w:after="0" w:line="240" w:lineRule="auto"/>
        <w:jc w:val="both"/>
        <w:rPr>
          <w:rFonts w:eastAsia="Times New Roman" w:cs="Calibri"/>
          <w:lang w:val="en-GB" w:eastAsia="en-GB"/>
        </w:rPr>
      </w:pPr>
      <w:r w:rsidRPr="00B43784">
        <w:rPr>
          <w:rFonts w:eastAsia="Times New Roman" w:cs="Calibri"/>
          <w:lang w:val="en-GB" w:eastAsia="en-GB"/>
        </w:rPr>
        <w:t>be applicable and valid in the country where the SITE is loca</w:t>
      </w:r>
      <w:r w:rsidR="0000040D" w:rsidRPr="00B43784">
        <w:rPr>
          <w:rFonts w:eastAsia="Times New Roman" w:cs="Calibri"/>
          <w:lang w:val="en-GB" w:eastAsia="en-GB"/>
        </w:rPr>
        <w:t xml:space="preserve">ted as well as in all countries </w:t>
      </w:r>
      <w:r w:rsidRPr="00B43784">
        <w:rPr>
          <w:rFonts w:eastAsia="Times New Roman" w:cs="Calibri"/>
          <w:lang w:val="en-GB" w:eastAsia="en-GB"/>
        </w:rPr>
        <w:t>throughout the world; and</w:t>
      </w:r>
    </w:p>
    <w:p w14:paraId="5B60169E" w14:textId="77777777" w:rsidR="00156616" w:rsidRPr="00B43784" w:rsidRDefault="00156616" w:rsidP="00251D56">
      <w:pPr>
        <w:numPr>
          <w:ilvl w:val="0"/>
          <w:numId w:val="23"/>
        </w:numPr>
        <w:autoSpaceDE w:val="0"/>
        <w:autoSpaceDN w:val="0"/>
        <w:adjustRightInd w:val="0"/>
        <w:spacing w:after="0" w:line="240" w:lineRule="auto"/>
        <w:jc w:val="both"/>
        <w:rPr>
          <w:rFonts w:eastAsia="Times New Roman" w:cs="Calibri"/>
          <w:lang w:val="en-GB" w:eastAsia="en-GB"/>
        </w:rPr>
      </w:pPr>
      <w:r w:rsidRPr="00B43784">
        <w:rPr>
          <w:rFonts w:eastAsia="Times New Roman" w:cs="Calibri"/>
          <w:lang w:val="en-GB" w:eastAsia="en-GB"/>
        </w:rPr>
        <w:t xml:space="preserve">be granted at least for the duration during which </w:t>
      </w:r>
      <w:r w:rsidR="0000040D" w:rsidRPr="00B43784">
        <w:rPr>
          <w:rFonts w:eastAsia="Times New Roman" w:cs="Calibri"/>
          <w:lang w:val="en-GB" w:eastAsia="en-GB"/>
        </w:rPr>
        <w:t xml:space="preserve">the concerned SPECIFIC SOFTWARE </w:t>
      </w:r>
      <w:r w:rsidRPr="00B43784">
        <w:rPr>
          <w:rFonts w:eastAsia="Times New Roman" w:cs="Calibri"/>
          <w:lang w:val="en-GB" w:eastAsia="en-GB"/>
        </w:rPr>
        <w:t>are protected by any INTELLECTUAL PROPERTY RIGHTS.</w:t>
      </w:r>
    </w:p>
    <w:p w14:paraId="10509414" w14:textId="77777777" w:rsidR="00156616" w:rsidRPr="00B43784" w:rsidRDefault="00156616" w:rsidP="0000040D">
      <w:pPr>
        <w:autoSpaceDE w:val="0"/>
        <w:autoSpaceDN w:val="0"/>
        <w:adjustRightInd w:val="0"/>
        <w:spacing w:after="0" w:line="240" w:lineRule="auto"/>
        <w:jc w:val="both"/>
        <w:rPr>
          <w:rFonts w:eastAsia="Times New Roman" w:cs="Calibri"/>
          <w:lang w:val="en-GB" w:eastAsia="en-GB"/>
        </w:rPr>
      </w:pPr>
      <w:r w:rsidRPr="00B43784">
        <w:rPr>
          <w:rFonts w:eastAsia="Times New Roman" w:cs="Calibri"/>
          <w:lang w:val="en-GB" w:eastAsia="en-GB"/>
        </w:rPr>
        <w:t xml:space="preserve">An exhaustive and updated copy of the source code of </w:t>
      </w:r>
      <w:r w:rsidR="0000040D" w:rsidRPr="00B43784">
        <w:rPr>
          <w:rFonts w:eastAsia="Times New Roman" w:cs="Calibri"/>
          <w:lang w:val="en-GB" w:eastAsia="en-GB"/>
        </w:rPr>
        <w:t xml:space="preserve">each SPECIFIC SOFTWARE shall be </w:t>
      </w:r>
      <w:r w:rsidRPr="00B43784">
        <w:rPr>
          <w:rFonts w:eastAsia="Times New Roman" w:cs="Calibri"/>
          <w:lang w:val="en-GB" w:eastAsia="en-GB"/>
        </w:rPr>
        <w:t xml:space="preserve">communicated to the </w:t>
      </w:r>
      <w:r w:rsidR="0097373C">
        <w:rPr>
          <w:rFonts w:eastAsia="Times New Roman" w:cs="Calibri"/>
          <w:lang w:val="en-GB" w:eastAsia="en-GB"/>
        </w:rPr>
        <w:t>AMP</w:t>
      </w:r>
      <w:r w:rsidRPr="00B43784">
        <w:rPr>
          <w:rFonts w:eastAsia="Times New Roman" w:cs="Calibri"/>
          <w:lang w:val="en-GB" w:eastAsia="en-GB"/>
        </w:rPr>
        <w:t xml:space="preserve"> at any time, without any restriction </w:t>
      </w:r>
      <w:r w:rsidR="0000040D" w:rsidRPr="00B43784">
        <w:rPr>
          <w:rFonts w:eastAsia="Times New Roman" w:cs="Calibri"/>
          <w:lang w:val="en-GB" w:eastAsia="en-GB"/>
        </w:rPr>
        <w:t xml:space="preserve">of any kind, upon </w:t>
      </w:r>
      <w:r w:rsidR="0097373C">
        <w:rPr>
          <w:rFonts w:eastAsia="Times New Roman" w:cs="Calibri"/>
          <w:lang w:val="en-GB" w:eastAsia="en-GB"/>
        </w:rPr>
        <w:t>AMP</w:t>
      </w:r>
      <w:r w:rsidR="0000040D" w:rsidRPr="00B43784">
        <w:rPr>
          <w:rFonts w:eastAsia="Times New Roman" w:cs="Calibri"/>
          <w:lang w:val="en-GB" w:eastAsia="en-GB"/>
        </w:rPr>
        <w:t xml:space="preserve">’S first </w:t>
      </w:r>
      <w:r w:rsidR="0049661B">
        <w:rPr>
          <w:rFonts w:eastAsia="Times New Roman" w:cs="Calibri"/>
          <w:lang w:val="en-GB" w:eastAsia="en-GB"/>
        </w:rPr>
        <w:t>demand.</w:t>
      </w:r>
      <w:r w:rsidR="00AF68B5">
        <w:rPr>
          <w:rFonts w:eastAsia="Times New Roman" w:cs="Calibri"/>
          <w:lang w:val="en-GB" w:eastAsia="en-GB"/>
        </w:rPr>
        <w:t xml:space="preserve"> </w:t>
      </w:r>
    </w:p>
    <w:p w14:paraId="7E4D6D39" w14:textId="77777777" w:rsidR="00156616" w:rsidRPr="0000040D" w:rsidRDefault="00156616" w:rsidP="0000040D">
      <w:pPr>
        <w:pStyle w:val="Heading2"/>
      </w:pPr>
      <w:bookmarkStart w:id="13" w:name="_Toc78192479"/>
      <w:r w:rsidRPr="0000040D">
        <w:t>Contractor’s Software</w:t>
      </w:r>
      <w:bookmarkEnd w:id="13"/>
    </w:p>
    <w:p w14:paraId="7B64191E" w14:textId="77777777" w:rsidR="00156616" w:rsidRPr="00B43784" w:rsidRDefault="00156616" w:rsidP="0000040D">
      <w:pPr>
        <w:autoSpaceDE w:val="0"/>
        <w:autoSpaceDN w:val="0"/>
        <w:adjustRightInd w:val="0"/>
        <w:spacing w:after="0" w:line="240" w:lineRule="auto"/>
        <w:jc w:val="both"/>
        <w:rPr>
          <w:rFonts w:eastAsia="Times New Roman" w:cs="Calibri"/>
          <w:lang w:val="en-GB" w:eastAsia="en-GB"/>
        </w:rPr>
      </w:pPr>
    </w:p>
    <w:p w14:paraId="4A248604" w14:textId="77777777" w:rsidR="00156616" w:rsidRPr="00B43784" w:rsidRDefault="00156616" w:rsidP="0000040D">
      <w:pPr>
        <w:autoSpaceDE w:val="0"/>
        <w:autoSpaceDN w:val="0"/>
        <w:adjustRightInd w:val="0"/>
        <w:spacing w:after="0" w:line="240" w:lineRule="auto"/>
        <w:jc w:val="both"/>
        <w:rPr>
          <w:rFonts w:eastAsia="Times New Roman" w:cs="Calibri"/>
          <w:lang w:val="en-GB" w:eastAsia="en-GB"/>
        </w:rPr>
      </w:pPr>
      <w:r w:rsidRPr="00B43784">
        <w:rPr>
          <w:rFonts w:eastAsia="Times New Roman" w:cs="Calibri"/>
          <w:lang w:val="en-GB" w:eastAsia="en-GB"/>
        </w:rPr>
        <w:t>If the WORKS AND/OR EQUIPMENT include CONTRACTOR’S SOFTWAR</w:t>
      </w:r>
      <w:r w:rsidR="009A2658" w:rsidRPr="00B43784">
        <w:rPr>
          <w:rFonts w:eastAsia="Times New Roman" w:cs="Calibri"/>
          <w:lang w:val="en-GB" w:eastAsia="en-GB"/>
        </w:rPr>
        <w:t xml:space="preserve">E protected in whole or in part </w:t>
      </w:r>
      <w:r w:rsidRPr="00B43784">
        <w:rPr>
          <w:rFonts w:eastAsia="Times New Roman" w:cs="Calibri"/>
          <w:lang w:val="en-GB" w:eastAsia="en-GB"/>
        </w:rPr>
        <w:t xml:space="preserve">by INTELLECTUAL PROPERTY RIGHTS, the CONTRACTOR shall grant to the </w:t>
      </w:r>
      <w:r w:rsidR="0007235E">
        <w:rPr>
          <w:rFonts w:eastAsia="Times New Roman" w:cs="Calibri"/>
          <w:lang w:val="en-GB" w:eastAsia="en-GB"/>
        </w:rPr>
        <w:t>AMP</w:t>
      </w:r>
      <w:r w:rsidRPr="00B43784">
        <w:rPr>
          <w:rFonts w:eastAsia="Times New Roman" w:cs="Calibri"/>
          <w:lang w:val="en-GB" w:eastAsia="en-GB"/>
        </w:rPr>
        <w:t xml:space="preserve"> the</w:t>
      </w:r>
      <w:r w:rsidR="009A2658" w:rsidRPr="00B43784">
        <w:rPr>
          <w:rFonts w:eastAsia="Times New Roman" w:cs="Calibri"/>
          <w:lang w:val="en-GB" w:eastAsia="en-GB"/>
        </w:rPr>
        <w:t xml:space="preserve"> entirety of the </w:t>
      </w:r>
      <w:r w:rsidRPr="00B43784">
        <w:rPr>
          <w:rFonts w:eastAsia="Times New Roman" w:cs="Calibri"/>
          <w:lang w:val="en-GB" w:eastAsia="en-GB"/>
        </w:rPr>
        <w:t>rights related to:</w:t>
      </w:r>
    </w:p>
    <w:p w14:paraId="76361381" w14:textId="77777777" w:rsidR="00156616" w:rsidRPr="00B43784" w:rsidRDefault="00156616" w:rsidP="00251D56">
      <w:pPr>
        <w:numPr>
          <w:ilvl w:val="0"/>
          <w:numId w:val="24"/>
        </w:numPr>
        <w:autoSpaceDE w:val="0"/>
        <w:autoSpaceDN w:val="0"/>
        <w:adjustRightInd w:val="0"/>
        <w:spacing w:after="0" w:line="240" w:lineRule="auto"/>
        <w:jc w:val="both"/>
        <w:rPr>
          <w:rFonts w:eastAsia="Times New Roman" w:cs="Calibri"/>
          <w:lang w:val="en-GB" w:eastAsia="en-GB"/>
        </w:rPr>
      </w:pPr>
      <w:r w:rsidRPr="00B43784">
        <w:rPr>
          <w:rFonts w:eastAsia="Times New Roman" w:cs="Calibri"/>
          <w:lang w:val="en-GB" w:eastAsia="en-GB"/>
        </w:rPr>
        <w:t xml:space="preserve">operation, use, reproduction whatever the use and the process, on all existing or future </w:t>
      </w:r>
      <w:proofErr w:type="gramStart"/>
      <w:r w:rsidRPr="00B43784">
        <w:rPr>
          <w:rFonts w:eastAsia="Times New Roman" w:cs="Calibri"/>
          <w:lang w:val="en-GB" w:eastAsia="en-GB"/>
        </w:rPr>
        <w:t>supports(</w:t>
      </w:r>
      <w:proofErr w:type="gramEnd"/>
      <w:r w:rsidRPr="00B43784">
        <w:rPr>
          <w:rFonts w:eastAsia="Times New Roman" w:cs="Calibri"/>
          <w:lang w:val="en-GB" w:eastAsia="en-GB"/>
        </w:rPr>
        <w:t>*);</w:t>
      </w:r>
    </w:p>
    <w:p w14:paraId="139723B8" w14:textId="77777777" w:rsidR="00156616" w:rsidRPr="00B43784" w:rsidRDefault="00156616" w:rsidP="00251D56">
      <w:pPr>
        <w:numPr>
          <w:ilvl w:val="0"/>
          <w:numId w:val="24"/>
        </w:numPr>
        <w:autoSpaceDE w:val="0"/>
        <w:autoSpaceDN w:val="0"/>
        <w:adjustRightInd w:val="0"/>
        <w:spacing w:after="0" w:line="240" w:lineRule="auto"/>
        <w:jc w:val="both"/>
        <w:rPr>
          <w:rFonts w:eastAsia="Times New Roman" w:cs="Calibri"/>
          <w:lang w:val="en-GB" w:eastAsia="en-GB"/>
        </w:rPr>
      </w:pPr>
      <w:r w:rsidRPr="00B43784">
        <w:rPr>
          <w:rFonts w:eastAsia="Times New Roman" w:cs="Calibri"/>
          <w:lang w:val="en-GB" w:eastAsia="en-GB"/>
        </w:rPr>
        <w:t>representation by all means and supports, including the transmission or via networks</w:t>
      </w:r>
      <w:r w:rsidR="00231FE6" w:rsidRPr="00B43784">
        <w:rPr>
          <w:rFonts w:eastAsia="Times New Roman" w:cs="Calibri"/>
          <w:lang w:val="en-GB" w:eastAsia="en-GB"/>
        </w:rPr>
        <w:t xml:space="preserve"> </w:t>
      </w:r>
      <w:r w:rsidRPr="00B43784">
        <w:rPr>
          <w:rFonts w:eastAsia="Times New Roman" w:cs="Calibri"/>
          <w:lang w:val="en-GB" w:eastAsia="en-GB"/>
        </w:rPr>
        <w:t>Internet/Intranet, edition, diffusion; (*) and</w:t>
      </w:r>
    </w:p>
    <w:p w14:paraId="2841F408" w14:textId="77777777" w:rsidR="00156616" w:rsidRPr="00B43784" w:rsidRDefault="00156616" w:rsidP="00251D56">
      <w:pPr>
        <w:numPr>
          <w:ilvl w:val="0"/>
          <w:numId w:val="24"/>
        </w:numPr>
        <w:autoSpaceDE w:val="0"/>
        <w:autoSpaceDN w:val="0"/>
        <w:adjustRightInd w:val="0"/>
        <w:spacing w:after="0" w:line="240" w:lineRule="auto"/>
        <w:jc w:val="both"/>
        <w:rPr>
          <w:rFonts w:eastAsia="Times New Roman" w:cs="Calibri"/>
          <w:lang w:val="en-GB" w:eastAsia="en-GB"/>
        </w:rPr>
      </w:pPr>
      <w:r w:rsidRPr="00B43784">
        <w:rPr>
          <w:rFonts w:eastAsia="Times New Roman" w:cs="Calibri"/>
          <w:lang w:val="en-GB" w:eastAsia="en-GB"/>
        </w:rPr>
        <w:t>adaptation, modification, correction, development, integration, transcription, translation, bearing (*),</w:t>
      </w:r>
    </w:p>
    <w:p w14:paraId="053B9480" w14:textId="77777777" w:rsidR="00156616" w:rsidRPr="00B43784" w:rsidRDefault="00156616" w:rsidP="0000040D">
      <w:pPr>
        <w:autoSpaceDE w:val="0"/>
        <w:autoSpaceDN w:val="0"/>
        <w:adjustRightInd w:val="0"/>
        <w:spacing w:after="0" w:line="240" w:lineRule="auto"/>
        <w:jc w:val="both"/>
        <w:rPr>
          <w:rFonts w:eastAsia="Times New Roman" w:cs="Calibri"/>
          <w:lang w:val="en-GB" w:eastAsia="en-GB"/>
        </w:rPr>
      </w:pPr>
      <w:r w:rsidRPr="00B43784">
        <w:rPr>
          <w:rFonts w:eastAsia="Times New Roman" w:cs="Calibri"/>
          <w:b/>
          <w:bCs/>
          <w:lang w:val="en-GB" w:eastAsia="en-GB"/>
        </w:rPr>
        <w:t xml:space="preserve">(*) </w:t>
      </w:r>
      <w:r w:rsidRPr="00B43784">
        <w:rPr>
          <w:rFonts w:eastAsia="Times New Roman" w:cs="Calibri"/>
          <w:lang w:val="en-GB" w:eastAsia="en-GB"/>
        </w:rPr>
        <w:t>provided that the above-mentioned rights are necessary for the operation, maintenance, modification</w:t>
      </w:r>
      <w:r w:rsidR="00231FE6" w:rsidRPr="00B43784">
        <w:rPr>
          <w:rFonts w:eastAsia="Times New Roman" w:cs="Calibri"/>
          <w:lang w:val="en-GB" w:eastAsia="en-GB"/>
        </w:rPr>
        <w:t xml:space="preserve"> </w:t>
      </w:r>
      <w:r w:rsidRPr="00B43784">
        <w:rPr>
          <w:rFonts w:eastAsia="Times New Roman" w:cs="Calibri"/>
          <w:lang w:val="en-GB" w:eastAsia="en-GB"/>
        </w:rPr>
        <w:t>and/or use of the WORKS AND/OR EQUIPMENT.</w:t>
      </w:r>
      <w:r w:rsidR="00E76505">
        <w:rPr>
          <w:rFonts w:eastAsia="Times New Roman" w:cs="Calibri"/>
          <w:lang w:val="en-GB" w:eastAsia="en-GB"/>
        </w:rPr>
        <w:t xml:space="preserve"> </w:t>
      </w:r>
      <w:r w:rsidR="00E76505" w:rsidRPr="00AF68B5">
        <w:rPr>
          <w:rFonts w:eastAsia="Times New Roman" w:cs="Calibri"/>
          <w:lang w:val="en-GB" w:eastAsia="en-GB"/>
        </w:rPr>
        <w:t>Expectations to this requirement should be discussed during negotiations.</w:t>
      </w:r>
    </w:p>
    <w:p w14:paraId="59BCB1D0" w14:textId="77777777" w:rsidR="00156616" w:rsidRPr="00B43784" w:rsidRDefault="00156616" w:rsidP="0000040D">
      <w:pPr>
        <w:autoSpaceDE w:val="0"/>
        <w:autoSpaceDN w:val="0"/>
        <w:adjustRightInd w:val="0"/>
        <w:spacing w:after="0" w:line="240" w:lineRule="auto"/>
        <w:jc w:val="both"/>
        <w:rPr>
          <w:rFonts w:eastAsia="Times New Roman" w:cs="Calibri"/>
          <w:lang w:val="en-GB" w:eastAsia="en-GB"/>
        </w:rPr>
      </w:pPr>
      <w:r w:rsidRPr="00B43784">
        <w:rPr>
          <w:rFonts w:eastAsia="Times New Roman" w:cs="Calibri"/>
          <w:lang w:val="en-GB" w:eastAsia="en-GB"/>
        </w:rPr>
        <w:t xml:space="preserve">The licence granted by the CONTRACTOR to the </w:t>
      </w:r>
      <w:r w:rsidR="0007235E">
        <w:rPr>
          <w:rFonts w:eastAsia="Times New Roman" w:cs="Calibri"/>
          <w:lang w:val="en-GB" w:eastAsia="en-GB"/>
        </w:rPr>
        <w:t>AMP</w:t>
      </w:r>
      <w:r w:rsidRPr="00B43784">
        <w:rPr>
          <w:rFonts w:eastAsia="Times New Roman" w:cs="Calibri"/>
          <w:lang w:val="en-GB" w:eastAsia="en-GB"/>
        </w:rPr>
        <w:t xml:space="preserve"> as to the CONTRACTOR’S SOFTWARE shall:</w:t>
      </w:r>
    </w:p>
    <w:p w14:paraId="36FE650F" w14:textId="77777777" w:rsidR="00156616" w:rsidRPr="00B43784" w:rsidRDefault="00156616" w:rsidP="00251D56">
      <w:pPr>
        <w:numPr>
          <w:ilvl w:val="0"/>
          <w:numId w:val="25"/>
        </w:numPr>
        <w:autoSpaceDE w:val="0"/>
        <w:autoSpaceDN w:val="0"/>
        <w:adjustRightInd w:val="0"/>
        <w:spacing w:after="0" w:line="240" w:lineRule="auto"/>
        <w:jc w:val="both"/>
        <w:rPr>
          <w:rFonts w:eastAsia="Times New Roman" w:cs="Calibri"/>
          <w:lang w:val="en-GB" w:eastAsia="en-GB"/>
        </w:rPr>
      </w:pPr>
      <w:r w:rsidRPr="00B43784">
        <w:rPr>
          <w:rFonts w:eastAsia="Times New Roman" w:cs="Calibri"/>
          <w:lang w:val="en-GB" w:eastAsia="en-GB"/>
        </w:rPr>
        <w:t xml:space="preserve">occur at a price which is an integral part of the contractual price paid by the </w:t>
      </w:r>
      <w:r w:rsidR="0007235E">
        <w:rPr>
          <w:rFonts w:eastAsia="Times New Roman" w:cs="Calibri"/>
          <w:lang w:val="en-GB" w:eastAsia="en-GB"/>
        </w:rPr>
        <w:t>AMP</w:t>
      </w:r>
      <w:r w:rsidRPr="00B43784">
        <w:rPr>
          <w:rFonts w:eastAsia="Times New Roman" w:cs="Calibri"/>
          <w:lang w:val="en-GB" w:eastAsia="en-GB"/>
        </w:rPr>
        <w:t xml:space="preserve"> to the</w:t>
      </w:r>
      <w:r w:rsidR="00231FE6" w:rsidRPr="00B43784">
        <w:rPr>
          <w:rFonts w:eastAsia="Times New Roman" w:cs="Calibri"/>
          <w:lang w:val="en-GB" w:eastAsia="en-GB"/>
        </w:rPr>
        <w:t xml:space="preserve"> </w:t>
      </w:r>
      <w:r w:rsidRPr="00B43784">
        <w:rPr>
          <w:rFonts w:eastAsia="Times New Roman" w:cs="Calibri"/>
          <w:lang w:val="en-GB" w:eastAsia="en-GB"/>
        </w:rPr>
        <w:t>CONTRACTOR as defined in the concerned CONTRACT;</w:t>
      </w:r>
    </w:p>
    <w:p w14:paraId="5877CAE3" w14:textId="77777777" w:rsidR="00156616" w:rsidRPr="00B43784" w:rsidRDefault="00156616" w:rsidP="00251D56">
      <w:pPr>
        <w:numPr>
          <w:ilvl w:val="0"/>
          <w:numId w:val="25"/>
        </w:numPr>
        <w:autoSpaceDE w:val="0"/>
        <w:autoSpaceDN w:val="0"/>
        <w:adjustRightInd w:val="0"/>
        <w:spacing w:after="0" w:line="240" w:lineRule="auto"/>
        <w:jc w:val="both"/>
        <w:rPr>
          <w:rFonts w:eastAsia="Times New Roman" w:cs="Calibri"/>
          <w:lang w:val="en-GB" w:eastAsia="en-GB"/>
        </w:rPr>
      </w:pPr>
      <w:r w:rsidRPr="00B43784">
        <w:rPr>
          <w:rFonts w:eastAsia="Times New Roman" w:cs="Calibri"/>
          <w:lang w:val="en-GB" w:eastAsia="en-GB"/>
        </w:rPr>
        <w:lastRenderedPageBreak/>
        <w:t>be applicable and valid in the relevant country where the SITE is located as well as in any other</w:t>
      </w:r>
      <w:r w:rsidR="00231FE6" w:rsidRPr="00B43784">
        <w:rPr>
          <w:rFonts w:eastAsia="Times New Roman" w:cs="Calibri"/>
          <w:lang w:val="en-GB" w:eastAsia="en-GB"/>
        </w:rPr>
        <w:t xml:space="preserve"> </w:t>
      </w:r>
      <w:r w:rsidRPr="00B43784">
        <w:rPr>
          <w:rFonts w:eastAsia="Times New Roman" w:cs="Calibri"/>
          <w:lang w:val="en-GB" w:eastAsia="en-GB"/>
        </w:rPr>
        <w:t>country(</w:t>
      </w:r>
      <w:proofErr w:type="spellStart"/>
      <w:r w:rsidRPr="00B43784">
        <w:rPr>
          <w:rFonts w:eastAsia="Times New Roman" w:cs="Calibri"/>
          <w:lang w:val="en-GB" w:eastAsia="en-GB"/>
        </w:rPr>
        <w:t>ies</w:t>
      </w:r>
      <w:proofErr w:type="spellEnd"/>
      <w:r w:rsidRPr="00B43784">
        <w:rPr>
          <w:rFonts w:eastAsia="Times New Roman" w:cs="Calibri"/>
          <w:lang w:val="en-GB" w:eastAsia="en-GB"/>
        </w:rPr>
        <w:t>) in which the WORKS AND/OR EQUIPMENT may be further moved, sold and/or</w:t>
      </w:r>
      <w:r w:rsidR="00231FE6" w:rsidRPr="00B43784">
        <w:rPr>
          <w:rFonts w:eastAsia="Times New Roman" w:cs="Calibri"/>
          <w:lang w:val="en-GB" w:eastAsia="en-GB"/>
        </w:rPr>
        <w:t xml:space="preserve"> </w:t>
      </w:r>
      <w:r w:rsidRPr="00B43784">
        <w:rPr>
          <w:rFonts w:eastAsia="Times New Roman" w:cs="Calibri"/>
          <w:lang w:val="en-GB" w:eastAsia="en-GB"/>
        </w:rPr>
        <w:t>transferred;</w:t>
      </w:r>
    </w:p>
    <w:p w14:paraId="06AF4986" w14:textId="77777777" w:rsidR="00156616" w:rsidRPr="00B43784" w:rsidRDefault="00156616" w:rsidP="00251D56">
      <w:pPr>
        <w:numPr>
          <w:ilvl w:val="0"/>
          <w:numId w:val="25"/>
        </w:numPr>
        <w:autoSpaceDE w:val="0"/>
        <w:autoSpaceDN w:val="0"/>
        <w:adjustRightInd w:val="0"/>
        <w:spacing w:after="0" w:line="240" w:lineRule="auto"/>
        <w:jc w:val="both"/>
        <w:rPr>
          <w:rFonts w:eastAsia="Times New Roman" w:cs="Calibri"/>
          <w:lang w:val="en-GB" w:eastAsia="en-GB"/>
        </w:rPr>
      </w:pPr>
      <w:r w:rsidRPr="00B43784">
        <w:rPr>
          <w:rFonts w:eastAsia="Times New Roman" w:cs="Calibri"/>
          <w:lang w:val="en-GB" w:eastAsia="en-GB"/>
        </w:rPr>
        <w:t>be granted at least for the duration during which the concerned CONTRACTOR’S SOFTWARE are</w:t>
      </w:r>
      <w:r w:rsidR="00231FE6" w:rsidRPr="00B43784">
        <w:rPr>
          <w:rFonts w:eastAsia="Times New Roman" w:cs="Calibri"/>
          <w:lang w:val="en-GB" w:eastAsia="en-GB"/>
        </w:rPr>
        <w:t xml:space="preserve"> </w:t>
      </w:r>
      <w:r w:rsidRPr="00B43784">
        <w:rPr>
          <w:rFonts w:eastAsia="Times New Roman" w:cs="Calibri"/>
          <w:lang w:val="en-GB" w:eastAsia="en-GB"/>
        </w:rPr>
        <w:t>protected by any INTELLECTUAL PROPERTY RIGHTS; and</w:t>
      </w:r>
    </w:p>
    <w:p w14:paraId="0DA4521B" w14:textId="77777777" w:rsidR="00156616" w:rsidRPr="00B43784" w:rsidRDefault="00156616" w:rsidP="00251D56">
      <w:pPr>
        <w:numPr>
          <w:ilvl w:val="0"/>
          <w:numId w:val="25"/>
        </w:numPr>
        <w:autoSpaceDE w:val="0"/>
        <w:autoSpaceDN w:val="0"/>
        <w:adjustRightInd w:val="0"/>
        <w:spacing w:after="0" w:line="240" w:lineRule="auto"/>
        <w:jc w:val="both"/>
        <w:rPr>
          <w:rFonts w:eastAsia="Times New Roman" w:cs="Calibri"/>
          <w:lang w:val="en-GB" w:eastAsia="en-GB"/>
        </w:rPr>
      </w:pPr>
      <w:r w:rsidRPr="00B43784">
        <w:rPr>
          <w:rFonts w:eastAsia="Times New Roman" w:cs="Calibri"/>
          <w:lang w:val="en-GB" w:eastAsia="en-GB"/>
        </w:rPr>
        <w:t xml:space="preserve">include the right for the </w:t>
      </w:r>
      <w:r w:rsidR="0007235E">
        <w:rPr>
          <w:rFonts w:eastAsia="Times New Roman" w:cs="Calibri"/>
          <w:lang w:val="en-GB" w:eastAsia="en-GB"/>
        </w:rPr>
        <w:t>AMP</w:t>
      </w:r>
      <w:r w:rsidRPr="00B43784">
        <w:rPr>
          <w:rFonts w:eastAsia="Times New Roman" w:cs="Calibri"/>
          <w:lang w:val="en-GB" w:eastAsia="en-GB"/>
        </w:rPr>
        <w:t xml:space="preserve"> to grant licences and </w:t>
      </w:r>
      <w:r w:rsidR="005F3244" w:rsidRPr="00B43784">
        <w:rPr>
          <w:rFonts w:eastAsia="Times New Roman" w:cs="Calibri"/>
          <w:lang w:val="en-GB" w:eastAsia="en-GB"/>
        </w:rPr>
        <w:t>sublicenses</w:t>
      </w:r>
      <w:r w:rsidRPr="00B43784">
        <w:rPr>
          <w:rFonts w:eastAsia="Times New Roman" w:cs="Calibri"/>
          <w:lang w:val="en-GB" w:eastAsia="en-GB"/>
        </w:rPr>
        <w:t xml:space="preserve"> of such rights for the operation,</w:t>
      </w:r>
      <w:r w:rsidR="00231FE6" w:rsidRPr="00B43784">
        <w:rPr>
          <w:rFonts w:eastAsia="Times New Roman" w:cs="Calibri"/>
          <w:lang w:val="en-GB" w:eastAsia="en-GB"/>
        </w:rPr>
        <w:t xml:space="preserve"> </w:t>
      </w:r>
      <w:r w:rsidRPr="00B43784">
        <w:rPr>
          <w:rFonts w:eastAsia="Times New Roman" w:cs="Calibri"/>
          <w:lang w:val="en-GB" w:eastAsia="en-GB"/>
        </w:rPr>
        <w:t>maintenance, modification and/or use of the WORKS AND/OR EQUIPMENT.</w:t>
      </w:r>
    </w:p>
    <w:p w14:paraId="73EE80AA" w14:textId="77777777" w:rsidR="00231FE6" w:rsidRPr="00B43784" w:rsidRDefault="00231FE6" w:rsidP="0000040D">
      <w:pPr>
        <w:autoSpaceDE w:val="0"/>
        <w:autoSpaceDN w:val="0"/>
        <w:adjustRightInd w:val="0"/>
        <w:spacing w:after="0" w:line="240" w:lineRule="auto"/>
        <w:jc w:val="both"/>
        <w:rPr>
          <w:rFonts w:eastAsia="Times New Roman" w:cs="Calibri"/>
          <w:lang w:val="en-GB" w:eastAsia="en-GB"/>
        </w:rPr>
      </w:pPr>
    </w:p>
    <w:p w14:paraId="1FCAF611" w14:textId="77777777" w:rsidR="00156616" w:rsidRPr="00B43784" w:rsidRDefault="00156616" w:rsidP="00231FE6">
      <w:pPr>
        <w:autoSpaceDE w:val="0"/>
        <w:autoSpaceDN w:val="0"/>
        <w:adjustRightInd w:val="0"/>
        <w:spacing w:after="0" w:line="240" w:lineRule="auto"/>
        <w:jc w:val="both"/>
        <w:rPr>
          <w:rFonts w:eastAsia="Times New Roman" w:cs="Calibri"/>
          <w:lang w:val="en-GB" w:eastAsia="en-GB"/>
        </w:rPr>
      </w:pPr>
      <w:r w:rsidRPr="00B43784">
        <w:rPr>
          <w:rFonts w:eastAsia="Times New Roman" w:cs="Calibri"/>
          <w:lang w:val="en-GB" w:eastAsia="en-GB"/>
        </w:rPr>
        <w:t xml:space="preserve">The CONTRACTOR shall communicate to the </w:t>
      </w:r>
      <w:r w:rsidR="0007235E">
        <w:rPr>
          <w:rFonts w:eastAsia="Times New Roman" w:cs="Calibri"/>
          <w:lang w:val="en-GB" w:eastAsia="en-GB"/>
        </w:rPr>
        <w:t>AMP</w:t>
      </w:r>
      <w:r w:rsidRPr="00B43784">
        <w:rPr>
          <w:rFonts w:eastAsia="Times New Roman" w:cs="Calibri"/>
          <w:lang w:val="en-GB" w:eastAsia="en-GB"/>
        </w:rPr>
        <w:t xml:space="preserve"> the method a</w:t>
      </w:r>
      <w:r w:rsidR="00231FE6" w:rsidRPr="00B43784">
        <w:rPr>
          <w:rFonts w:eastAsia="Times New Roman" w:cs="Calibri"/>
          <w:lang w:val="en-GB" w:eastAsia="en-GB"/>
        </w:rPr>
        <w:t xml:space="preserve">nd know-how used to develop the </w:t>
      </w:r>
      <w:r w:rsidRPr="00B43784">
        <w:rPr>
          <w:rFonts w:eastAsia="Times New Roman" w:cs="Calibri"/>
          <w:lang w:val="en-GB" w:eastAsia="en-GB"/>
        </w:rPr>
        <w:t>CONTRACTOR’S SOFTWARE and those required to use the CONT</w:t>
      </w:r>
      <w:r w:rsidR="00231FE6" w:rsidRPr="00B43784">
        <w:rPr>
          <w:rFonts w:eastAsia="Times New Roman" w:cs="Calibri"/>
          <w:lang w:val="en-GB" w:eastAsia="en-GB"/>
        </w:rPr>
        <w:t xml:space="preserve">RACTOR’S SOFTWARE with its best </w:t>
      </w:r>
      <w:r w:rsidRPr="00B43784">
        <w:rPr>
          <w:rFonts w:eastAsia="Times New Roman" w:cs="Calibri"/>
          <w:lang w:val="en-GB" w:eastAsia="en-GB"/>
        </w:rPr>
        <w:t>performance.</w:t>
      </w:r>
      <w:r w:rsidR="00AF68B5">
        <w:rPr>
          <w:rFonts w:eastAsia="Times New Roman" w:cs="Calibri"/>
          <w:lang w:val="en-GB" w:eastAsia="en-GB"/>
        </w:rPr>
        <w:t xml:space="preserve"> </w:t>
      </w:r>
    </w:p>
    <w:p w14:paraId="484EAAD7" w14:textId="77777777" w:rsidR="00156616" w:rsidRPr="00B43784" w:rsidRDefault="00156616" w:rsidP="00231FE6">
      <w:pPr>
        <w:autoSpaceDE w:val="0"/>
        <w:autoSpaceDN w:val="0"/>
        <w:adjustRightInd w:val="0"/>
        <w:spacing w:after="0" w:line="240" w:lineRule="auto"/>
        <w:jc w:val="both"/>
        <w:rPr>
          <w:rFonts w:eastAsia="Times New Roman" w:cs="Calibri"/>
          <w:lang w:val="en-GB" w:eastAsia="en-GB"/>
        </w:rPr>
      </w:pPr>
      <w:r w:rsidRPr="00B43784">
        <w:rPr>
          <w:rFonts w:eastAsia="Times New Roman" w:cs="Calibri"/>
          <w:lang w:val="en-GB" w:eastAsia="en-GB"/>
        </w:rPr>
        <w:t>During the whole term of the CONTRACT and at least each three (3) ca</w:t>
      </w:r>
      <w:r w:rsidR="00231FE6" w:rsidRPr="00B43784">
        <w:rPr>
          <w:rFonts w:eastAsia="Times New Roman" w:cs="Calibri"/>
          <w:lang w:val="en-GB" w:eastAsia="en-GB"/>
        </w:rPr>
        <w:t xml:space="preserve">lendar months (unless expressly </w:t>
      </w:r>
      <w:r w:rsidRPr="00B43784">
        <w:rPr>
          <w:rFonts w:eastAsia="Times New Roman" w:cs="Calibri"/>
          <w:lang w:val="en-GB" w:eastAsia="en-GB"/>
        </w:rPr>
        <w:t>otherwise specified the concerned CONTRACT), the CONTRACTOR sha</w:t>
      </w:r>
      <w:r w:rsidR="00231FE6" w:rsidRPr="00B43784">
        <w:rPr>
          <w:rFonts w:eastAsia="Times New Roman" w:cs="Calibri"/>
          <w:lang w:val="en-GB" w:eastAsia="en-GB"/>
        </w:rPr>
        <w:t xml:space="preserve">ll deliver to the </w:t>
      </w:r>
      <w:r w:rsidR="0007235E">
        <w:rPr>
          <w:rFonts w:eastAsia="Times New Roman" w:cs="Calibri"/>
          <w:lang w:val="en-GB" w:eastAsia="en-GB"/>
        </w:rPr>
        <w:t>AMP</w:t>
      </w:r>
      <w:r w:rsidR="00231FE6" w:rsidRPr="00B43784">
        <w:rPr>
          <w:rFonts w:eastAsia="Times New Roman" w:cs="Calibri"/>
          <w:lang w:val="en-GB" w:eastAsia="en-GB"/>
        </w:rPr>
        <w:t xml:space="preserve"> and any </w:t>
      </w:r>
      <w:r w:rsidRPr="00B43784">
        <w:rPr>
          <w:rFonts w:eastAsia="Times New Roman" w:cs="Calibri"/>
          <w:lang w:val="en-GB" w:eastAsia="en-GB"/>
        </w:rPr>
        <w:t>future owners and/or users of the WORKS AND/OR EQUIPMENT an exh</w:t>
      </w:r>
      <w:r w:rsidR="00231FE6" w:rsidRPr="00B43784">
        <w:rPr>
          <w:rFonts w:eastAsia="Times New Roman" w:cs="Calibri"/>
          <w:lang w:val="en-GB" w:eastAsia="en-GB"/>
        </w:rPr>
        <w:t xml:space="preserve">austive and updated copy of the </w:t>
      </w:r>
      <w:r w:rsidRPr="00B43784">
        <w:rPr>
          <w:rFonts w:eastAsia="Times New Roman" w:cs="Calibri"/>
          <w:lang w:val="en-GB" w:eastAsia="en-GB"/>
        </w:rPr>
        <w:t>source codes of the CONTRACTOR’S SOFTWARE and all related do</w:t>
      </w:r>
      <w:r w:rsidR="00231FE6" w:rsidRPr="00B43784">
        <w:rPr>
          <w:rFonts w:eastAsia="Times New Roman" w:cs="Calibri"/>
          <w:lang w:val="en-GB" w:eastAsia="en-GB"/>
        </w:rPr>
        <w:t xml:space="preserve">cumentation, the exhaustive and </w:t>
      </w:r>
      <w:r w:rsidRPr="00B43784">
        <w:rPr>
          <w:rFonts w:eastAsia="Times New Roman" w:cs="Calibri"/>
          <w:lang w:val="en-GB" w:eastAsia="en-GB"/>
        </w:rPr>
        <w:t>updated copy of the CONTRACTOR’S SOFTWARE’s source codes having</w:t>
      </w:r>
      <w:r w:rsidR="00231FE6" w:rsidRPr="00B43784">
        <w:rPr>
          <w:rFonts w:eastAsia="Times New Roman" w:cs="Calibri"/>
          <w:lang w:val="en-GB" w:eastAsia="en-GB"/>
        </w:rPr>
        <w:t xml:space="preserve"> to be finally delivered at the </w:t>
      </w:r>
      <w:r w:rsidRPr="00B43784">
        <w:rPr>
          <w:rFonts w:eastAsia="Times New Roman" w:cs="Calibri"/>
          <w:lang w:val="en-GB" w:eastAsia="en-GB"/>
        </w:rPr>
        <w:t>PROVISIONAL ACCEPTANCE at the latest.</w:t>
      </w:r>
    </w:p>
    <w:p w14:paraId="0CFCCA95" w14:textId="77777777" w:rsidR="00B167F8" w:rsidRPr="00F75451" w:rsidRDefault="0061083E" w:rsidP="0061083E">
      <w:pPr>
        <w:pStyle w:val="Heading1"/>
      </w:pPr>
      <w:r>
        <w:rPr>
          <w:lang w:val="en-US"/>
        </w:rPr>
        <w:br w:type="page"/>
      </w:r>
      <w:bookmarkStart w:id="14" w:name="_Toc482016964"/>
      <w:bookmarkStart w:id="15" w:name="_Toc78192480"/>
      <w:r w:rsidR="00907751">
        <w:lastRenderedPageBreak/>
        <w:t>I</w:t>
      </w:r>
      <w:r w:rsidR="00B167F8">
        <w:t>T Infrastructure</w:t>
      </w:r>
      <w:bookmarkEnd w:id="14"/>
      <w:bookmarkEnd w:id="15"/>
    </w:p>
    <w:p w14:paraId="58F46CC0" w14:textId="77777777" w:rsidR="00B167F8" w:rsidRPr="00F66FFA" w:rsidRDefault="00350FFA" w:rsidP="00B167F8">
      <w:pPr>
        <w:pStyle w:val="Heading2"/>
      </w:pPr>
      <w:bookmarkStart w:id="16" w:name="_Toc482016965"/>
      <w:bookmarkStart w:id="17" w:name="_Toc78192481"/>
      <w:r>
        <w:t>Servers and work</w:t>
      </w:r>
      <w:r w:rsidR="00B167F8">
        <w:t>stations</w:t>
      </w:r>
      <w:bookmarkEnd w:id="16"/>
      <w:bookmarkEnd w:id="17"/>
    </w:p>
    <w:p w14:paraId="33FCEB8D" w14:textId="77777777" w:rsidR="00B167F8" w:rsidRDefault="001E7B2B" w:rsidP="00DB2216">
      <w:pPr>
        <w:jc w:val="both"/>
      </w:pPr>
      <w:r>
        <w:t xml:space="preserve">Contractor should </w:t>
      </w:r>
      <w:r w:rsidR="00E16F43">
        <w:t xml:space="preserve">preferably </w:t>
      </w:r>
      <w:r>
        <w:t xml:space="preserve">use server and client </w:t>
      </w:r>
      <w:r w:rsidR="00E16F43">
        <w:t xml:space="preserve">equipment or </w:t>
      </w:r>
      <w:r>
        <w:t xml:space="preserve">environment provided by AMP. Hardware requirements should be delivered by Contractor to AMP during the initial phase of project. </w:t>
      </w:r>
    </w:p>
    <w:p w14:paraId="08E545FC" w14:textId="77777777" w:rsidR="00BD27BE" w:rsidRDefault="001E7B2B" w:rsidP="00DB2216">
      <w:pPr>
        <w:jc w:val="both"/>
      </w:pPr>
      <w:r>
        <w:t xml:space="preserve">If </w:t>
      </w:r>
      <w:r w:rsidR="00085C70">
        <w:t xml:space="preserve">proposed </w:t>
      </w:r>
      <w:r w:rsidR="00BD27BE">
        <w:t xml:space="preserve">AMP </w:t>
      </w:r>
      <w:r>
        <w:t xml:space="preserve">server </w:t>
      </w:r>
      <w:r w:rsidR="00BD27BE">
        <w:t>infrastructure</w:t>
      </w:r>
      <w:r>
        <w:t xml:space="preserve"> does not meet Contractor requirements it is </w:t>
      </w:r>
      <w:r w:rsidR="00E16F43">
        <w:t xml:space="preserve">obliged </w:t>
      </w:r>
      <w:r>
        <w:t>to</w:t>
      </w:r>
      <w:r w:rsidR="00B167F8">
        <w:t xml:space="preserve"> </w:t>
      </w:r>
      <w:r>
        <w:t>offer</w:t>
      </w:r>
      <w:r w:rsidR="00B167F8">
        <w:t xml:space="preserve"> hardware equipment, servers, workstations and configurations which comply with AMP equipment </w:t>
      </w:r>
      <w:r w:rsidR="00E16F43">
        <w:t xml:space="preserve">and cyber security </w:t>
      </w:r>
      <w:r w:rsidR="00B167F8">
        <w:t>standards.</w:t>
      </w:r>
      <w:r w:rsidR="00BD27BE">
        <w:t xml:space="preserve"> The abovementioned hardware should be compatible with virtual </w:t>
      </w:r>
      <w:r w:rsidR="000B4409">
        <w:t>environment</w:t>
      </w:r>
      <w:r w:rsidR="00BD27BE">
        <w:t xml:space="preserve"> in AMP AIM. Detailed configuration concerning e.g. processor, memory, drives, FC adapters, etc. is to be agreed on.</w:t>
      </w:r>
      <w:r w:rsidR="00E16F43">
        <w:t xml:space="preserve"> All servers and clients should have the agents and services installed enabling integration of these devices in AD and allowing tools such as SSCM and SNOW to be deployed for all the systems delivered. </w:t>
      </w:r>
    </w:p>
    <w:p w14:paraId="5EBA8C24" w14:textId="77777777" w:rsidR="00B167F8" w:rsidRPr="0039771F" w:rsidRDefault="00B167F8" w:rsidP="00B167F8">
      <w:pPr>
        <w:jc w:val="both"/>
      </w:pPr>
      <w:r>
        <w:rPr>
          <w:rFonts w:cs="Arial"/>
          <w:b/>
        </w:rPr>
        <w:t>Each server and work station in AMP AIM should be consulted with and approved by AIM specialists.</w:t>
      </w:r>
    </w:p>
    <w:p w14:paraId="359F38BD" w14:textId="4D071306" w:rsidR="00B167F8" w:rsidRPr="0039771F" w:rsidRDefault="00B167F8" w:rsidP="00B167F8">
      <w:pPr>
        <w:jc w:val="both"/>
      </w:pPr>
      <w:r>
        <w:t xml:space="preserve">Currently, the standard includes servers, disk arrays, FC </w:t>
      </w:r>
      <w:r w:rsidR="00CE0CDE">
        <w:t>switches and work stations</w:t>
      </w:r>
      <w:r>
        <w:t>:</w:t>
      </w:r>
      <w:r w:rsidR="009B399F">
        <w:t xml:space="preserve"> (Models are given by example, to be confirmed during the project</w:t>
      </w:r>
      <w:proofErr w:type="gramStart"/>
      <w:r w:rsidR="009B399F">
        <w:t>)</w:t>
      </w:r>
      <w:r>
        <w:t xml:space="preserve"> </w:t>
      </w:r>
      <w:r w:rsidR="005E684B">
        <w:t>.</w:t>
      </w:r>
      <w:proofErr w:type="gramEnd"/>
      <w:r w:rsidR="005E684B">
        <w:t xml:space="preserve"> Hardware has to come from polish distribution.</w:t>
      </w:r>
    </w:p>
    <w:p w14:paraId="0A51EF31" w14:textId="77777777" w:rsidR="005E684B" w:rsidRDefault="005E684B" w:rsidP="005E684B">
      <w:pPr>
        <w:pStyle w:val="ListParagraph"/>
        <w:ind w:left="1080"/>
        <w:jc w:val="both"/>
      </w:pPr>
    </w:p>
    <w:p w14:paraId="0451E0E7" w14:textId="75803E4D" w:rsidR="005E684B" w:rsidRPr="004912AA" w:rsidRDefault="005E684B" w:rsidP="005E684B">
      <w:pPr>
        <w:pStyle w:val="ListParagraph"/>
        <w:numPr>
          <w:ilvl w:val="0"/>
          <w:numId w:val="3"/>
        </w:numPr>
        <w:jc w:val="both"/>
      </w:pPr>
      <w:r w:rsidRPr="004912AA">
        <w:t>Server used as virtualization platform:</w:t>
      </w:r>
    </w:p>
    <w:p w14:paraId="542DB6F0" w14:textId="2FB04B9B" w:rsidR="005E684B" w:rsidRPr="004912AA" w:rsidRDefault="005E684B" w:rsidP="005E684B">
      <w:pPr>
        <w:pStyle w:val="ListParagraph"/>
        <w:ind w:left="1080"/>
        <w:jc w:val="both"/>
      </w:pPr>
      <w:r w:rsidRPr="004912AA">
        <w:t>HPE ProLiant DL380 Gen10 8</w:t>
      </w:r>
      <w:proofErr w:type="gramStart"/>
      <w:r w:rsidRPr="004912AA">
        <w:t>SFF  or</w:t>
      </w:r>
      <w:proofErr w:type="gramEnd"/>
      <w:r w:rsidRPr="004912AA">
        <w:t xml:space="preserve"> newer</w:t>
      </w:r>
    </w:p>
    <w:p w14:paraId="78CFF7CA" w14:textId="77777777" w:rsidR="005E684B" w:rsidRPr="004912AA" w:rsidRDefault="005E684B" w:rsidP="005E684B">
      <w:pPr>
        <w:pStyle w:val="ListParagraph"/>
        <w:ind w:left="1080"/>
        <w:jc w:val="both"/>
      </w:pPr>
      <w:r w:rsidRPr="004912AA">
        <w:t>2 x CPU Intel Xeon-Gold min 3GHz</w:t>
      </w:r>
    </w:p>
    <w:p w14:paraId="5D620215" w14:textId="77777777" w:rsidR="005E684B" w:rsidRPr="004912AA" w:rsidRDefault="005E684B" w:rsidP="005E684B">
      <w:pPr>
        <w:pStyle w:val="ListParagraph"/>
        <w:ind w:left="1080"/>
        <w:jc w:val="both"/>
      </w:pPr>
      <w:r w:rsidRPr="004912AA">
        <w:t>512 GB RAM</w:t>
      </w:r>
    </w:p>
    <w:p w14:paraId="13F6C9A8" w14:textId="77777777" w:rsidR="005E684B" w:rsidRPr="004912AA" w:rsidRDefault="005E684B" w:rsidP="005E684B">
      <w:pPr>
        <w:pStyle w:val="ListParagraph"/>
        <w:ind w:left="1080"/>
        <w:jc w:val="both"/>
      </w:pPr>
      <w:r w:rsidRPr="004912AA">
        <w:t xml:space="preserve">2x HPE SN1100Q 16Gb Single Port </w:t>
      </w:r>
      <w:proofErr w:type="spellStart"/>
      <w:r w:rsidRPr="004912AA">
        <w:t>Fibre</w:t>
      </w:r>
      <w:proofErr w:type="spellEnd"/>
      <w:r w:rsidRPr="004912AA">
        <w:t xml:space="preserve"> Channel Host Bus Adapter</w:t>
      </w:r>
    </w:p>
    <w:p w14:paraId="7DA2E654" w14:textId="77777777" w:rsidR="005E684B" w:rsidRPr="004912AA" w:rsidRDefault="005E684B" w:rsidP="005E684B">
      <w:pPr>
        <w:pStyle w:val="ListParagraph"/>
        <w:ind w:left="1080"/>
        <w:jc w:val="both"/>
      </w:pPr>
      <w:r w:rsidRPr="004912AA">
        <w:t>2x HPE Ethernet 10Gb 2-port SFP+ BCM57414 Adapter</w:t>
      </w:r>
    </w:p>
    <w:p w14:paraId="6D6B1C79" w14:textId="5F8196FA" w:rsidR="005E684B" w:rsidRPr="004912AA" w:rsidRDefault="005E684B" w:rsidP="005E684B">
      <w:pPr>
        <w:pStyle w:val="ListParagraph"/>
        <w:ind w:left="1080"/>
        <w:jc w:val="both"/>
      </w:pPr>
      <w:r w:rsidRPr="004912AA">
        <w:t>4xSFP+ 10Gb LR Transceiver</w:t>
      </w:r>
    </w:p>
    <w:p w14:paraId="413046D1" w14:textId="77777777" w:rsidR="005E684B" w:rsidRPr="004912AA" w:rsidRDefault="005E684B" w:rsidP="005E684B">
      <w:pPr>
        <w:pStyle w:val="ListParagraph"/>
        <w:ind w:left="1080"/>
        <w:jc w:val="both"/>
      </w:pPr>
      <w:r w:rsidRPr="004912AA">
        <w:t xml:space="preserve">2 x HPE NS204i-p Lanes </w:t>
      </w:r>
      <w:proofErr w:type="spellStart"/>
      <w:r w:rsidRPr="004912AA">
        <w:t>NVMe</w:t>
      </w:r>
      <w:proofErr w:type="spellEnd"/>
      <w:r w:rsidRPr="004912AA">
        <w:t xml:space="preserve"> PCIe3 x8 OS Boot Device</w:t>
      </w:r>
    </w:p>
    <w:p w14:paraId="74199950" w14:textId="77777777" w:rsidR="005E684B" w:rsidRPr="004912AA" w:rsidRDefault="005E684B" w:rsidP="005E684B">
      <w:pPr>
        <w:pStyle w:val="ListParagraph"/>
        <w:ind w:left="1080"/>
        <w:jc w:val="both"/>
      </w:pPr>
      <w:r w:rsidRPr="004912AA">
        <w:t>HPE 2U Cable Management Arm for Easy Install Rail Kit</w:t>
      </w:r>
    </w:p>
    <w:p w14:paraId="151B86A7" w14:textId="77777777" w:rsidR="005E684B" w:rsidRPr="004912AA" w:rsidRDefault="005E684B" w:rsidP="005E684B">
      <w:pPr>
        <w:pStyle w:val="ListParagraph"/>
        <w:ind w:left="1080"/>
        <w:jc w:val="both"/>
      </w:pPr>
      <w:r w:rsidRPr="004912AA">
        <w:t>HPE 2U Small Form Factor Easy Install Rail Kit</w:t>
      </w:r>
    </w:p>
    <w:p w14:paraId="5C09806B" w14:textId="77777777" w:rsidR="005E684B" w:rsidRPr="004912AA" w:rsidRDefault="005E684B" w:rsidP="005E684B">
      <w:pPr>
        <w:pStyle w:val="ListParagraph"/>
        <w:ind w:left="1080"/>
        <w:jc w:val="both"/>
      </w:pPr>
      <w:r w:rsidRPr="004912AA">
        <w:t>HPE 5Y Foundation Care NBD SVC</w:t>
      </w:r>
    </w:p>
    <w:p w14:paraId="73907B35" w14:textId="77777777" w:rsidR="005E684B" w:rsidRPr="004912AA" w:rsidRDefault="005E684B" w:rsidP="005E684B">
      <w:pPr>
        <w:pStyle w:val="ListParagraph"/>
        <w:ind w:left="1080"/>
        <w:jc w:val="both"/>
      </w:pPr>
      <w:r w:rsidRPr="004912AA">
        <w:t>HPE DL38x Gen10 Support</w:t>
      </w:r>
    </w:p>
    <w:p w14:paraId="08D3A781" w14:textId="77777777" w:rsidR="005E684B" w:rsidRPr="004912AA" w:rsidRDefault="005E684B" w:rsidP="005E684B">
      <w:pPr>
        <w:pStyle w:val="ListParagraph"/>
        <w:ind w:left="1080"/>
        <w:jc w:val="both"/>
      </w:pPr>
      <w:r w:rsidRPr="004912AA">
        <w:t xml:space="preserve">HPE </w:t>
      </w:r>
      <w:proofErr w:type="spellStart"/>
      <w:r w:rsidRPr="004912AA">
        <w:t>iLO</w:t>
      </w:r>
      <w:proofErr w:type="spellEnd"/>
      <w:r w:rsidRPr="004912AA">
        <w:t xml:space="preserve"> Advanced Electronic License with 3yr Support on </w:t>
      </w:r>
      <w:proofErr w:type="spellStart"/>
      <w:r w:rsidRPr="004912AA">
        <w:t>iLO</w:t>
      </w:r>
      <w:proofErr w:type="spellEnd"/>
      <w:r w:rsidRPr="004912AA">
        <w:t xml:space="preserve"> Licensed Feature</w:t>
      </w:r>
    </w:p>
    <w:p w14:paraId="3ACDAE18" w14:textId="7EB080CB" w:rsidR="005E684B" w:rsidRDefault="005E684B" w:rsidP="005E684B">
      <w:pPr>
        <w:pStyle w:val="ListParagraph"/>
        <w:ind w:left="1080"/>
        <w:jc w:val="both"/>
        <w:rPr>
          <w:lang w:val="pl-PL"/>
        </w:rPr>
      </w:pPr>
      <w:r w:rsidRPr="00413D97">
        <w:rPr>
          <w:lang w:val="pl-PL"/>
        </w:rPr>
        <w:t>2</w:t>
      </w:r>
      <w:r>
        <w:rPr>
          <w:lang w:val="pl-PL"/>
        </w:rPr>
        <w:t xml:space="preserve"> </w:t>
      </w:r>
      <w:r w:rsidRPr="00413D97">
        <w:rPr>
          <w:lang w:val="pl-PL"/>
        </w:rPr>
        <w:t>x HotPlug</w:t>
      </w:r>
      <w:r>
        <w:rPr>
          <w:lang w:val="pl-PL"/>
        </w:rPr>
        <w:t xml:space="preserve"> Power Supply</w:t>
      </w:r>
    </w:p>
    <w:p w14:paraId="5A134D95" w14:textId="1C2888AF" w:rsidR="005E684B" w:rsidRPr="00413D97" w:rsidRDefault="005E684B" w:rsidP="005E684B">
      <w:pPr>
        <w:pStyle w:val="ListParagraph"/>
        <w:numPr>
          <w:ilvl w:val="0"/>
          <w:numId w:val="3"/>
        </w:numPr>
        <w:jc w:val="both"/>
        <w:rPr>
          <w:b/>
          <w:lang w:val="pl-PL"/>
        </w:rPr>
      </w:pPr>
      <w:r>
        <w:rPr>
          <w:bCs/>
          <w:lang w:val="pl-PL"/>
        </w:rPr>
        <w:t xml:space="preserve">Virtual platform: </w:t>
      </w:r>
      <w:r w:rsidRPr="00413D97">
        <w:rPr>
          <w:b/>
          <w:lang w:val="pl-PL"/>
        </w:rPr>
        <w:t>vmWare vSphere</w:t>
      </w:r>
      <w:r>
        <w:rPr>
          <w:b/>
          <w:lang w:val="pl-PL"/>
        </w:rPr>
        <w:t xml:space="preserve"> </w:t>
      </w:r>
    </w:p>
    <w:p w14:paraId="31943C8C" w14:textId="23B913BE" w:rsidR="005E684B" w:rsidRPr="004912AA" w:rsidRDefault="005E684B" w:rsidP="005E684B">
      <w:pPr>
        <w:pStyle w:val="ListParagraph"/>
        <w:numPr>
          <w:ilvl w:val="0"/>
          <w:numId w:val="3"/>
        </w:numPr>
        <w:jc w:val="both"/>
      </w:pPr>
      <w:r w:rsidRPr="004912AA">
        <w:rPr>
          <w:bCs/>
        </w:rPr>
        <w:t xml:space="preserve">Virtual </w:t>
      </w:r>
      <w:proofErr w:type="gramStart"/>
      <w:r w:rsidRPr="004912AA">
        <w:rPr>
          <w:bCs/>
        </w:rPr>
        <w:t>Server</w:t>
      </w:r>
      <w:r w:rsidRPr="004912AA">
        <w:rPr>
          <w:b/>
        </w:rPr>
        <w:t xml:space="preserve"> :</w:t>
      </w:r>
      <w:proofErr w:type="gramEnd"/>
      <w:r w:rsidRPr="004912AA">
        <w:rPr>
          <w:b/>
        </w:rPr>
        <w:t xml:space="preserve"> </w:t>
      </w:r>
      <w:r w:rsidRPr="004912AA">
        <w:rPr>
          <w:b/>
          <w:bCs/>
        </w:rPr>
        <w:t>MS Windows Server</w:t>
      </w:r>
      <w:r w:rsidRPr="004912AA">
        <w:t xml:space="preserve"> – supply by AMP</w:t>
      </w:r>
    </w:p>
    <w:p w14:paraId="03A60AE5" w14:textId="4756461D" w:rsidR="00B167F8" w:rsidRPr="00282611" w:rsidRDefault="00B167F8" w:rsidP="00FD7AC6">
      <w:pPr>
        <w:pStyle w:val="ListParagraph"/>
        <w:numPr>
          <w:ilvl w:val="0"/>
          <w:numId w:val="3"/>
        </w:numPr>
        <w:jc w:val="both"/>
      </w:pPr>
      <w:r>
        <w:t>Array model</w:t>
      </w:r>
      <w:r w:rsidRPr="00282611">
        <w:t>: HP</w:t>
      </w:r>
      <w:r w:rsidR="00D07B34">
        <w:t>E</w:t>
      </w:r>
      <w:r w:rsidR="009B399F" w:rsidRPr="00282611">
        <w:t>, e</w:t>
      </w:r>
      <w:r w:rsidR="0061083E" w:rsidRPr="00282611">
        <w:t>.g</w:t>
      </w:r>
      <w:r w:rsidR="009B399F" w:rsidRPr="00282611">
        <w:t>.</w:t>
      </w:r>
      <w:r w:rsidRPr="00282611">
        <w:t xml:space="preserve"> </w:t>
      </w:r>
      <w:r w:rsidRPr="00282611">
        <w:rPr>
          <w:b/>
        </w:rPr>
        <w:t>HP</w:t>
      </w:r>
      <w:r w:rsidR="00D07B34">
        <w:rPr>
          <w:b/>
        </w:rPr>
        <w:t xml:space="preserve">E </w:t>
      </w:r>
      <w:proofErr w:type="spellStart"/>
      <w:r w:rsidR="00D07B34">
        <w:rPr>
          <w:b/>
        </w:rPr>
        <w:t>Primera</w:t>
      </w:r>
      <w:proofErr w:type="spellEnd"/>
      <w:r w:rsidR="00D07B34">
        <w:rPr>
          <w:b/>
        </w:rPr>
        <w:t xml:space="preserve"> A630</w:t>
      </w:r>
    </w:p>
    <w:p w14:paraId="13FCAA6B" w14:textId="6BB2DA3C" w:rsidR="00B167F8" w:rsidRPr="00282611" w:rsidRDefault="00B167F8" w:rsidP="00FD7AC6">
      <w:pPr>
        <w:pStyle w:val="ListParagraph"/>
        <w:numPr>
          <w:ilvl w:val="0"/>
          <w:numId w:val="3"/>
        </w:numPr>
        <w:jc w:val="both"/>
      </w:pPr>
      <w:r w:rsidRPr="00282611">
        <w:t xml:space="preserve">FC switch model: </w:t>
      </w:r>
      <w:r w:rsidR="00477E75" w:rsidRPr="00282611">
        <w:t>HPE</w:t>
      </w:r>
      <w:r w:rsidR="009B399F" w:rsidRPr="00282611">
        <w:t>, e</w:t>
      </w:r>
      <w:r w:rsidR="0061083E" w:rsidRPr="00282611">
        <w:t>.g</w:t>
      </w:r>
      <w:r w:rsidR="009B399F" w:rsidRPr="00282611">
        <w:t xml:space="preserve">. </w:t>
      </w:r>
      <w:r w:rsidRPr="00282611">
        <w:rPr>
          <w:b/>
        </w:rPr>
        <w:t>SN</w:t>
      </w:r>
      <w:r w:rsidR="00D07B34">
        <w:rPr>
          <w:b/>
        </w:rPr>
        <w:t>6</w:t>
      </w:r>
      <w:r w:rsidRPr="00282611">
        <w:rPr>
          <w:b/>
        </w:rPr>
        <w:t xml:space="preserve">000B </w:t>
      </w:r>
    </w:p>
    <w:p w14:paraId="5F227953" w14:textId="77777777" w:rsidR="00B167F8" w:rsidRDefault="008B7DB9" w:rsidP="00FD7AC6">
      <w:pPr>
        <w:pStyle w:val="ListParagraph"/>
        <w:numPr>
          <w:ilvl w:val="0"/>
          <w:numId w:val="3"/>
        </w:numPr>
        <w:jc w:val="both"/>
      </w:pPr>
      <w:r>
        <w:rPr>
          <w:b/>
        </w:rPr>
        <w:t>Work</w:t>
      </w:r>
      <w:r w:rsidR="00B167F8">
        <w:rPr>
          <w:b/>
        </w:rPr>
        <w:t>station</w:t>
      </w:r>
      <w:r w:rsidR="009B399F">
        <w:t xml:space="preserve"> </w:t>
      </w:r>
      <w:r w:rsidR="00B167F8">
        <w:t>(</w:t>
      </w:r>
      <w:r>
        <w:t xml:space="preserve">MS </w:t>
      </w:r>
      <w:r w:rsidR="000B4409">
        <w:t>Windows 10 or higher</w:t>
      </w:r>
      <w:r w:rsidR="00B167F8">
        <w:t>)</w:t>
      </w:r>
      <w:r w:rsidR="00B167F8">
        <w:rPr>
          <w:b/>
        </w:rPr>
        <w:t xml:space="preserve"> </w:t>
      </w:r>
      <w:proofErr w:type="gramStart"/>
      <w:r w:rsidR="00B167F8">
        <w:t xml:space="preserve">with </w:t>
      </w:r>
      <w:r w:rsidR="009B399F">
        <w:rPr>
          <w:b/>
        </w:rPr>
        <w:t xml:space="preserve"> 24</w:t>
      </w:r>
      <w:proofErr w:type="gramEnd"/>
      <w:r w:rsidR="009B399F">
        <w:rPr>
          <w:b/>
        </w:rPr>
        <w:t xml:space="preserve">’ </w:t>
      </w:r>
      <w:r w:rsidR="00B167F8">
        <w:t>monitor.</w:t>
      </w:r>
    </w:p>
    <w:p w14:paraId="489556AB" w14:textId="77777777" w:rsidR="00B167F8" w:rsidRDefault="009B399F" w:rsidP="00FD7AC6">
      <w:pPr>
        <w:pStyle w:val="ListParagraph"/>
        <w:numPr>
          <w:ilvl w:val="1"/>
          <w:numId w:val="3"/>
        </w:numPr>
        <w:jc w:val="both"/>
      </w:pPr>
      <w:r>
        <w:t>High</w:t>
      </w:r>
      <w:r w:rsidR="0061083E">
        <w:t>: intel core i7/</w:t>
      </w:r>
      <w:r w:rsidR="00B167F8">
        <w:t>16GB RAM / Storage</w:t>
      </w:r>
      <w:r w:rsidR="0061083E">
        <w:t xml:space="preserve"> </w:t>
      </w:r>
      <w:r w:rsidR="00B167F8">
        <w:t>1: 128-256GB SSD, Storage</w:t>
      </w:r>
      <w:r w:rsidR="0061083E">
        <w:t xml:space="preserve"> 2: 1TB/</w:t>
      </w:r>
      <w:r w:rsidR="00B167F8">
        <w:t>External Graphics Card</w:t>
      </w:r>
    </w:p>
    <w:p w14:paraId="242ABF15" w14:textId="0CBCE30A" w:rsidR="00B167F8" w:rsidRDefault="009B399F" w:rsidP="00FD7AC6">
      <w:pPr>
        <w:pStyle w:val="ListParagraph"/>
        <w:numPr>
          <w:ilvl w:val="1"/>
          <w:numId w:val="3"/>
        </w:numPr>
        <w:jc w:val="both"/>
      </w:pPr>
      <w:r>
        <w:t>Standard</w:t>
      </w:r>
      <w:r w:rsidR="0061083E">
        <w:t>: Intel core i5 processor/</w:t>
      </w:r>
      <w:r>
        <w:t>16</w:t>
      </w:r>
      <w:r w:rsidR="0061083E">
        <w:t>GB/</w:t>
      </w:r>
      <w:r w:rsidR="00B167F8">
        <w:t xml:space="preserve">storage </w:t>
      </w:r>
      <w:r w:rsidR="004912AA" w:rsidRPr="004912AA">
        <w:t>256 GB SSD -1TB SSD</w:t>
      </w:r>
    </w:p>
    <w:p w14:paraId="16F13DC2" w14:textId="77777777" w:rsidR="00B167F8" w:rsidRDefault="00B167F8" w:rsidP="00FD7AC6">
      <w:pPr>
        <w:pStyle w:val="ListParagraph"/>
        <w:numPr>
          <w:ilvl w:val="0"/>
          <w:numId w:val="3"/>
        </w:numPr>
        <w:jc w:val="both"/>
      </w:pPr>
      <w:r>
        <w:rPr>
          <w:b/>
        </w:rPr>
        <w:lastRenderedPageBreak/>
        <w:t xml:space="preserve">Laptop </w:t>
      </w:r>
      <w:r>
        <w:t>(</w:t>
      </w:r>
      <w:r w:rsidR="000B4409">
        <w:t>MS Windows 10 or higher</w:t>
      </w:r>
      <w:r>
        <w:t>)</w:t>
      </w:r>
    </w:p>
    <w:p w14:paraId="3FDAE6A3" w14:textId="70409D86" w:rsidR="00B167F8" w:rsidRDefault="009B399F" w:rsidP="00FD7AC6">
      <w:pPr>
        <w:pStyle w:val="ListParagraph"/>
        <w:numPr>
          <w:ilvl w:val="1"/>
          <w:numId w:val="3"/>
        </w:numPr>
        <w:jc w:val="both"/>
      </w:pPr>
      <w:r>
        <w:t>High</w:t>
      </w:r>
      <w:r w:rsidR="00B167F8">
        <w:t>: (</w:t>
      </w:r>
      <w:r w:rsidR="00B167F8">
        <w:rPr>
          <w:rFonts w:ascii="Arial" w:eastAsia="Times New Roman" w:hAnsi="Arial" w:cs="Arial"/>
          <w:sz w:val="20"/>
          <w:szCs w:val="20"/>
        </w:rPr>
        <w:t xml:space="preserve">Intel Core i7 / </w:t>
      </w:r>
      <w:r w:rsidR="0061083E">
        <w:t>16GB RAM/</w:t>
      </w:r>
      <w:r w:rsidR="00B167F8">
        <w:t>Storage</w:t>
      </w:r>
      <w:r w:rsidR="0061083E">
        <w:t xml:space="preserve"> </w:t>
      </w:r>
      <w:r w:rsidR="00B167F8">
        <w:t xml:space="preserve">1: </w:t>
      </w:r>
      <w:r w:rsidR="004912AA" w:rsidRPr="004912AA">
        <w:t>256GB SSD</w:t>
      </w:r>
      <w:r w:rsidR="00B167F8">
        <w:t>, Storage</w:t>
      </w:r>
      <w:r w:rsidR="0061083E">
        <w:t xml:space="preserve"> </w:t>
      </w:r>
      <w:r w:rsidR="00B167F8">
        <w:t>2: 1T</w:t>
      </w:r>
      <w:r w:rsidR="0061083E">
        <w:t>B/</w:t>
      </w:r>
      <w:r w:rsidR="00B167F8">
        <w:t>External Graphics Card)</w:t>
      </w:r>
    </w:p>
    <w:p w14:paraId="4BCEC6AB" w14:textId="0F268135" w:rsidR="00B167F8" w:rsidRDefault="009B399F" w:rsidP="00FD7AC6">
      <w:pPr>
        <w:pStyle w:val="ListParagraph"/>
        <w:numPr>
          <w:ilvl w:val="1"/>
          <w:numId w:val="3"/>
        </w:numPr>
        <w:jc w:val="both"/>
      </w:pPr>
      <w:r>
        <w:t>Standard</w:t>
      </w:r>
      <w:r w:rsidR="00F62AB8">
        <w:t>: (</w:t>
      </w:r>
      <w:r w:rsidR="0061083E">
        <w:rPr>
          <w:rFonts w:ascii="Arial" w:eastAsia="Times New Roman" w:hAnsi="Arial" w:cs="Arial"/>
          <w:sz w:val="20"/>
          <w:szCs w:val="20"/>
        </w:rPr>
        <w:t>Intel Core i5/</w:t>
      </w:r>
      <w:r>
        <w:rPr>
          <w:rFonts w:ascii="Arial" w:eastAsia="Times New Roman" w:hAnsi="Arial" w:cs="Arial"/>
          <w:sz w:val="20"/>
          <w:szCs w:val="20"/>
        </w:rPr>
        <w:t>16</w:t>
      </w:r>
      <w:r w:rsidR="0061083E">
        <w:t>GB RAM/</w:t>
      </w:r>
      <w:r w:rsidR="00B167F8">
        <w:t>Storage</w:t>
      </w:r>
      <w:r w:rsidR="0061083E">
        <w:t xml:space="preserve"> </w:t>
      </w:r>
      <w:r w:rsidR="00B167F8">
        <w:t xml:space="preserve">1: </w:t>
      </w:r>
      <w:r w:rsidR="004912AA">
        <w:t xml:space="preserve"> 256 </w:t>
      </w:r>
      <w:r w:rsidR="00B167F8">
        <w:t>GB</w:t>
      </w:r>
      <w:r w:rsidR="004912AA">
        <w:t xml:space="preserve"> SSD</w:t>
      </w:r>
      <w:r w:rsidR="00B167F8">
        <w:t>)</w:t>
      </w:r>
    </w:p>
    <w:p w14:paraId="56A86496" w14:textId="76BB1EEE" w:rsidR="00E16F43" w:rsidRDefault="009B399F" w:rsidP="00FD7AC6">
      <w:pPr>
        <w:pStyle w:val="ListParagraph"/>
        <w:numPr>
          <w:ilvl w:val="0"/>
          <w:numId w:val="3"/>
        </w:numPr>
        <w:jc w:val="both"/>
        <w:rPr>
          <w:b/>
        </w:rPr>
      </w:pPr>
      <w:r>
        <w:rPr>
          <w:b/>
        </w:rPr>
        <w:t>Thin clients</w:t>
      </w:r>
    </w:p>
    <w:p w14:paraId="30CD77EA" w14:textId="53378447" w:rsidR="004912AA" w:rsidRPr="004912AA" w:rsidRDefault="004912AA" w:rsidP="004912AA">
      <w:pPr>
        <w:pStyle w:val="ListParagraph"/>
        <w:numPr>
          <w:ilvl w:val="1"/>
          <w:numId w:val="3"/>
        </w:numPr>
        <w:jc w:val="both"/>
        <w:rPr>
          <w:bCs/>
        </w:rPr>
      </w:pPr>
      <w:proofErr w:type="spellStart"/>
      <w:r w:rsidRPr="004912AA">
        <w:rPr>
          <w:bCs/>
        </w:rPr>
        <w:t>Procesor</w:t>
      </w:r>
      <w:proofErr w:type="spellEnd"/>
      <w:r w:rsidRPr="004912AA">
        <w:rPr>
          <w:bCs/>
        </w:rPr>
        <w:t xml:space="preserve"> AMD Ryzen, memory RAM 4 GB, memory 2</w:t>
      </w:r>
      <w:r>
        <w:rPr>
          <w:bCs/>
        </w:rPr>
        <w:t>:</w:t>
      </w:r>
      <w:r w:rsidRPr="004912AA">
        <w:rPr>
          <w:bCs/>
        </w:rPr>
        <w:t xml:space="preserve"> 16 GB SSD, op</w:t>
      </w:r>
      <w:r>
        <w:rPr>
          <w:bCs/>
        </w:rPr>
        <w:t>erating system</w:t>
      </w:r>
      <w:r w:rsidRPr="004912AA">
        <w:rPr>
          <w:bCs/>
        </w:rPr>
        <w:t xml:space="preserve"> Linux</w:t>
      </w:r>
    </w:p>
    <w:p w14:paraId="039E898D" w14:textId="77777777" w:rsidR="004912AA" w:rsidRPr="004912AA" w:rsidRDefault="004912AA" w:rsidP="004912AA">
      <w:pPr>
        <w:pStyle w:val="ListParagraph"/>
        <w:ind w:left="1800"/>
        <w:jc w:val="both"/>
        <w:rPr>
          <w:b/>
        </w:rPr>
      </w:pPr>
    </w:p>
    <w:p w14:paraId="1527BFDD" w14:textId="77777777" w:rsidR="00253537" w:rsidRPr="00253537" w:rsidRDefault="00253537" w:rsidP="0049661B">
      <w:pPr>
        <w:spacing w:after="0"/>
        <w:jc w:val="both"/>
        <w:rPr>
          <w:b/>
          <w:lang w:val="en-AU"/>
        </w:rPr>
      </w:pPr>
      <w:r w:rsidRPr="00253537">
        <w:rPr>
          <w:b/>
          <w:lang w:val="en-AU"/>
        </w:rPr>
        <w:t xml:space="preserve">All Printers are out of scope of this tender. </w:t>
      </w:r>
      <w:r w:rsidRPr="00253537">
        <w:rPr>
          <w:lang w:val="en-AU"/>
        </w:rPr>
        <w:t xml:space="preserve">Printers will be provided by </w:t>
      </w:r>
      <w:proofErr w:type="spellStart"/>
      <w:r w:rsidRPr="00253537">
        <w:rPr>
          <w:lang w:val="en-AU"/>
        </w:rPr>
        <w:t>ArcelorMittal</w:t>
      </w:r>
      <w:proofErr w:type="spellEnd"/>
      <w:r w:rsidRPr="00253537">
        <w:rPr>
          <w:lang w:val="en-AU"/>
        </w:rPr>
        <w:t xml:space="preserve"> Poland.</w:t>
      </w:r>
    </w:p>
    <w:p w14:paraId="30F82DF2" w14:textId="77777777" w:rsidR="00B167F8" w:rsidRPr="0049661B" w:rsidRDefault="00BD27BE" w:rsidP="00B167F8">
      <w:pPr>
        <w:jc w:val="both"/>
        <w:rPr>
          <w:b/>
        </w:rPr>
      </w:pPr>
      <w:bookmarkStart w:id="18" w:name="_Hlk505086607"/>
      <w:r w:rsidRPr="00BD27BE">
        <w:rPr>
          <w:b/>
        </w:rPr>
        <w:t>Any deviations from the standard must be approved by AIM.</w:t>
      </w:r>
      <w:bookmarkEnd w:id="18"/>
      <w:r w:rsidR="0049661B">
        <w:rPr>
          <w:b/>
        </w:rPr>
        <w:t xml:space="preserve"> </w:t>
      </w:r>
    </w:p>
    <w:p w14:paraId="3C075A48" w14:textId="77777777" w:rsidR="00B167F8" w:rsidRPr="00ED244A" w:rsidRDefault="00B167F8" w:rsidP="00B167F8">
      <w:pPr>
        <w:pStyle w:val="Heading2"/>
      </w:pPr>
      <w:bookmarkStart w:id="19" w:name="_Toc482016966"/>
      <w:bookmarkStart w:id="20" w:name="_Toc78192482"/>
      <w:r>
        <w:t>Network</w:t>
      </w:r>
      <w:bookmarkEnd w:id="19"/>
      <w:bookmarkEnd w:id="20"/>
    </w:p>
    <w:p w14:paraId="011F4CEF" w14:textId="77777777" w:rsidR="00B167F8" w:rsidRPr="001C5224" w:rsidRDefault="00FA5C33" w:rsidP="00FA5C33">
      <w:pPr>
        <w:ind w:firstLine="567"/>
        <w:jc w:val="both"/>
        <w:rPr>
          <w:rFonts w:cs="Calibri"/>
        </w:rPr>
      </w:pPr>
      <w:r>
        <w:t xml:space="preserve">Contractor should </w:t>
      </w:r>
      <w:r w:rsidR="00462F8F">
        <w:t xml:space="preserve">use </w:t>
      </w:r>
      <w:r>
        <w:t xml:space="preserve">network infrastructure provided by AMP, when possible. </w:t>
      </w:r>
      <w:r w:rsidR="00B167F8">
        <w:t xml:space="preserve">Each </w:t>
      </w:r>
      <w:r>
        <w:t xml:space="preserve">new </w:t>
      </w:r>
      <w:r w:rsidR="00B167F8">
        <w:t xml:space="preserve">network in </w:t>
      </w:r>
      <w:proofErr w:type="spellStart"/>
      <w:r w:rsidR="00B167F8">
        <w:t>ArcelorMittal</w:t>
      </w:r>
      <w:proofErr w:type="spellEnd"/>
      <w:r w:rsidR="00B167F8">
        <w:t xml:space="preserve"> Poland should be designed (or consulted) and approved by AIM network specialists. Network topology will be provided by </w:t>
      </w:r>
      <w:proofErr w:type="gramStart"/>
      <w:r w:rsidR="00B167F8">
        <w:t>AIM,</w:t>
      </w:r>
      <w:proofErr w:type="gramEnd"/>
      <w:r w:rsidR="00B167F8">
        <w:t xml:space="preserve"> concrete cable paths </w:t>
      </w:r>
      <w:r w:rsidR="00E16F43">
        <w:t>can</w:t>
      </w:r>
      <w:r w:rsidR="00B167F8">
        <w:t xml:space="preserve"> be design</w:t>
      </w:r>
      <w:r w:rsidR="00E16F43">
        <w:t>ed</w:t>
      </w:r>
      <w:r w:rsidR="00B167F8">
        <w:t xml:space="preserve"> by the contractor but </w:t>
      </w:r>
      <w:r w:rsidR="00B167F8">
        <w:rPr>
          <w:b/>
        </w:rPr>
        <w:t>approval of AIM department is a must</w:t>
      </w:r>
      <w:r w:rsidR="00B167F8">
        <w:t xml:space="preserve"> (in order to ensure redundant paths via different cable tunnels etc.). </w:t>
      </w:r>
      <w:r w:rsidR="00B167F8" w:rsidRPr="001C5224">
        <w:rPr>
          <w:rFonts w:cs="Calibri"/>
        </w:rPr>
        <w:t>Technical documentation and as-built documentation should be prepared along with physical and logic diagram, fiber split, fiber attenuation and comparison of reflectometry measurement of fiber optic lines.</w:t>
      </w:r>
      <w:r w:rsidR="00B167F8">
        <w:t xml:space="preserve"> Logical address ranges for all devices will be provided by AIM department. Configuration will be done by AIM specialists (or </w:t>
      </w:r>
      <w:r w:rsidR="00E16F43">
        <w:t xml:space="preserve">should be done </w:t>
      </w:r>
      <w:r w:rsidR="00B167F8">
        <w:t xml:space="preserve">based on their </w:t>
      </w:r>
      <w:r w:rsidR="00E16F43">
        <w:t>directives</w:t>
      </w:r>
      <w:r w:rsidR="00B167F8">
        <w:t>). Segmentation via VLANS is obligatory, traffic f</w:t>
      </w:r>
      <w:r w:rsidR="000B4409">
        <w:t xml:space="preserve">iltering based on the firewall. </w:t>
      </w:r>
      <w:r w:rsidR="00B167F8">
        <w:t xml:space="preserve">Only </w:t>
      </w:r>
      <w:r w:rsidR="00B167F8">
        <w:rPr>
          <w:b/>
        </w:rPr>
        <w:t>managed type network devices are allowed (switches</w:t>
      </w:r>
      <w:r w:rsidR="00E16F43">
        <w:rPr>
          <w:b/>
        </w:rPr>
        <w:t>,</w:t>
      </w:r>
      <w:r w:rsidR="00B167F8">
        <w:rPr>
          <w:b/>
        </w:rPr>
        <w:t xml:space="preserve"> routers).</w:t>
      </w:r>
      <w:r w:rsidR="00B167F8">
        <w:t xml:space="preserve"> Repeaters and media converters are not allowed. The </w:t>
      </w:r>
      <w:proofErr w:type="gramStart"/>
      <w:r w:rsidR="00E16F43">
        <w:t xml:space="preserve">allowed  </w:t>
      </w:r>
      <w:r w:rsidR="00B167F8">
        <w:t>brand</w:t>
      </w:r>
      <w:r w:rsidR="00E16F43">
        <w:t>s</w:t>
      </w:r>
      <w:proofErr w:type="gramEnd"/>
      <w:r w:rsidR="00B167F8">
        <w:t xml:space="preserve"> of these components will be defined by AMP to comply with AMP standards. Types and concrete models proposed by the Contractor should b</w:t>
      </w:r>
      <w:r w:rsidR="00BD27BE">
        <w:t xml:space="preserve">e agreed with AIM specialists. </w:t>
      </w:r>
      <w:r w:rsidR="00B167F8" w:rsidRPr="001C5224">
        <w:rPr>
          <w:rFonts w:cs="Calibri"/>
        </w:rPr>
        <w:t>Any works in cabinets are performed by the contractor (installation of devices, splitting of the cables, …).</w:t>
      </w:r>
    </w:p>
    <w:p w14:paraId="28D718F5" w14:textId="77777777" w:rsidR="00B167F8" w:rsidRPr="00ED244A" w:rsidRDefault="00B167F8" w:rsidP="00B167F8">
      <w:pPr>
        <w:pStyle w:val="Heading3"/>
      </w:pPr>
      <w:bookmarkStart w:id="21" w:name="_Toc482016967"/>
      <w:bookmarkStart w:id="22" w:name="_Toc78192483"/>
      <w:bookmarkStart w:id="23" w:name="_Toc482016968"/>
      <w:r w:rsidRPr="00ED244A">
        <w:t>Passive part</w:t>
      </w:r>
      <w:bookmarkEnd w:id="21"/>
      <w:bookmarkEnd w:id="22"/>
    </w:p>
    <w:p w14:paraId="5EE54851" w14:textId="77777777" w:rsidR="00B167F8" w:rsidRDefault="00B167F8" w:rsidP="00B167F8">
      <w:pPr>
        <w:pStyle w:val="Heading4"/>
      </w:pPr>
      <w:r w:rsidRPr="009F68A0">
        <w:rPr>
          <w:lang w:val="en-US"/>
        </w:rPr>
        <w:t>Fiber</w:t>
      </w:r>
      <w:r w:rsidRPr="00ED244A">
        <w:t xml:space="preserve"> optical cabling</w:t>
      </w:r>
    </w:p>
    <w:p w14:paraId="1D14448D" w14:textId="77777777" w:rsidR="00B167F8" w:rsidRPr="0039771F" w:rsidRDefault="00B167F8" w:rsidP="00B167F8">
      <w:pPr>
        <w:ind w:firstLine="360"/>
      </w:pPr>
      <w:r w:rsidRPr="0039771F">
        <w:t>If there are no cable routes they should be designed in consultation with AMP personnel</w:t>
      </w:r>
      <w:r>
        <w:t xml:space="preserve"> according to following rules:</w:t>
      </w:r>
    </w:p>
    <w:p w14:paraId="2D968D6C" w14:textId="77777777" w:rsidR="00B167F8" w:rsidRPr="0039771F" w:rsidRDefault="00B167F8" w:rsidP="00251D56">
      <w:pPr>
        <w:numPr>
          <w:ilvl w:val="0"/>
          <w:numId w:val="8"/>
        </w:numPr>
      </w:pPr>
      <w:r w:rsidRPr="001C5224">
        <w:t>At both ends of fiber optic routes a spare cable should be left in accordance with the standard (5% of route per end - no less than 20 running meters). Spare cable mentioned should be put in a separate box or drawer (cabinet) or rolled up under elevated floor (if such exists). It is permitted to put spare cable</w:t>
      </w:r>
      <w:r w:rsidR="00E16F43">
        <w:t>s</w:t>
      </w:r>
      <w:r w:rsidRPr="001C5224">
        <w:t xml:space="preserve"> from several routes in one box/drawer.</w:t>
      </w:r>
      <w:r>
        <w:t xml:space="preserve"> </w:t>
      </w:r>
      <w:r w:rsidRPr="0039771F">
        <w:t>Unless otherwise agreed the standar</w:t>
      </w:r>
      <w:r w:rsidR="00302169">
        <w:t xml:space="preserve">d of fibers end should be SC – </w:t>
      </w:r>
      <w:r w:rsidR="00872381">
        <w:t>P</w:t>
      </w:r>
      <w:r w:rsidRPr="0039771F">
        <w:t>C.</w:t>
      </w:r>
    </w:p>
    <w:p w14:paraId="03BC248E" w14:textId="77777777" w:rsidR="00B167F8" w:rsidRPr="00282611" w:rsidRDefault="00B167F8" w:rsidP="00251D56">
      <w:pPr>
        <w:numPr>
          <w:ilvl w:val="0"/>
          <w:numId w:val="8"/>
        </w:numPr>
      </w:pPr>
      <w:r w:rsidRPr="0039771F">
        <w:t xml:space="preserve">Unless otherwise agreed a single-mode optical fiber from local manufacturer should be used. </w:t>
      </w:r>
      <w:r w:rsidRPr="00282611">
        <w:t xml:space="preserve">Minimum number of optical fibers cannot be lower than 24 in at least 2 tubes. </w:t>
      </w:r>
    </w:p>
    <w:p w14:paraId="63D31787" w14:textId="77777777" w:rsidR="00B167F8" w:rsidRPr="00282611" w:rsidRDefault="00B167F8" w:rsidP="00251D56">
      <w:pPr>
        <w:numPr>
          <w:ilvl w:val="0"/>
          <w:numId w:val="8"/>
        </w:numPr>
        <w:jc w:val="both"/>
      </w:pPr>
      <w:r w:rsidRPr="00282611">
        <w:lastRenderedPageBreak/>
        <w:t>Ends</w:t>
      </w:r>
      <w:ins w:id="24" w:author="Marek, Adam" w:date="2019-08-26T09:36:00Z">
        <w:r w:rsidR="00DE2546" w:rsidRPr="00282611">
          <w:t xml:space="preserve">: </w:t>
        </w:r>
      </w:ins>
      <w:r w:rsidR="00E43EB6" w:rsidRPr="00282611">
        <w:t xml:space="preserve">all </w:t>
      </w:r>
      <w:proofErr w:type="spellStart"/>
      <w:r w:rsidR="00E43EB6" w:rsidRPr="00282611">
        <w:t>fibres</w:t>
      </w:r>
      <w:proofErr w:type="spellEnd"/>
      <w:r w:rsidR="00E43EB6" w:rsidRPr="00282611">
        <w:t xml:space="preserve"> should be welded </w:t>
      </w:r>
      <w:ins w:id="25" w:author="Marek, Adam" w:date="2019-08-26T09:36:00Z">
        <w:r w:rsidR="00DE2546" w:rsidRPr="00282611">
          <w:t>(</w:t>
        </w:r>
      </w:ins>
      <w:r w:rsidR="00E43EB6" w:rsidRPr="00282611">
        <w:t>upon prior agreement</w:t>
      </w:r>
      <w:ins w:id="26" w:author="Marek, Adam" w:date="2019-08-26T09:36:00Z">
        <w:r w:rsidR="00DE2546" w:rsidRPr="00282611">
          <w:t xml:space="preserve">, </w:t>
        </w:r>
      </w:ins>
      <w:r w:rsidR="00E43EB6" w:rsidRPr="00282611">
        <w:t>but only in exceptional cases it is allowed to weld a single tube</w:t>
      </w:r>
      <w:ins w:id="27" w:author="Marek, Adam" w:date="2019-08-26T09:36:00Z">
        <w:r w:rsidR="00DE2546" w:rsidRPr="00282611">
          <w:t>).</w:t>
        </w:r>
      </w:ins>
    </w:p>
    <w:p w14:paraId="343A7BDF" w14:textId="77777777" w:rsidR="00B167F8" w:rsidRDefault="00B167F8" w:rsidP="00B167F8">
      <w:pPr>
        <w:pStyle w:val="Heading4"/>
      </w:pPr>
      <w:r w:rsidRPr="00ED244A">
        <w:t>Copper cables</w:t>
      </w:r>
    </w:p>
    <w:p w14:paraId="42AEEE15" w14:textId="77777777" w:rsidR="00B167F8" w:rsidRDefault="00B167F8" w:rsidP="00B167F8">
      <w:pPr>
        <w:pStyle w:val="Insprong4"/>
        <w:ind w:left="0"/>
      </w:pPr>
    </w:p>
    <w:p w14:paraId="4BF06DD3" w14:textId="77777777" w:rsidR="00BD27BE" w:rsidRPr="00BD27BE" w:rsidRDefault="00BD27BE" w:rsidP="00BD27BE">
      <w:pPr>
        <w:pStyle w:val="Insprong4"/>
        <w:ind w:left="0" w:firstLine="360"/>
        <w:rPr>
          <w:rFonts w:ascii="Calibri" w:hAnsi="Calibri" w:cs="Calibri"/>
          <w:sz w:val="22"/>
          <w:szCs w:val="22"/>
        </w:rPr>
      </w:pPr>
      <w:r w:rsidRPr="00BD27BE">
        <w:rPr>
          <w:rFonts w:ascii="Calibri" w:hAnsi="Calibri" w:cs="Calibri"/>
          <w:sz w:val="22"/>
          <w:szCs w:val="22"/>
        </w:rPr>
        <w:t>If there are no cable routes they should be designed in consultation with AMP personnel according to following rules:</w:t>
      </w:r>
    </w:p>
    <w:p w14:paraId="61B21B75" w14:textId="77777777" w:rsidR="00B167F8" w:rsidRPr="0046243C" w:rsidRDefault="00B167F8" w:rsidP="00B167F8">
      <w:pPr>
        <w:pStyle w:val="Insprong4"/>
        <w:ind w:left="0" w:firstLine="720"/>
        <w:rPr>
          <w:rFonts w:ascii="Calibri" w:hAnsi="Calibri" w:cs="Calibri"/>
          <w:sz w:val="22"/>
          <w:szCs w:val="22"/>
        </w:rPr>
      </w:pPr>
    </w:p>
    <w:p w14:paraId="08D42F40" w14:textId="77777777" w:rsidR="00BD27BE" w:rsidRPr="00BD27BE" w:rsidRDefault="00892557" w:rsidP="00251D56">
      <w:pPr>
        <w:pStyle w:val="Insprong4"/>
        <w:numPr>
          <w:ilvl w:val="0"/>
          <w:numId w:val="7"/>
        </w:numPr>
        <w:rPr>
          <w:rFonts w:ascii="Calibri" w:hAnsi="Calibri" w:cs="Calibri"/>
          <w:sz w:val="22"/>
          <w:szCs w:val="22"/>
        </w:rPr>
      </w:pPr>
      <w:r>
        <w:rPr>
          <w:rFonts w:ascii="Calibri" w:hAnsi="Calibri" w:cs="Calibri"/>
          <w:sz w:val="22"/>
          <w:szCs w:val="22"/>
        </w:rPr>
        <w:t>Standard for c</w:t>
      </w:r>
      <w:r w:rsidR="00BD27BE" w:rsidRPr="0046243C">
        <w:rPr>
          <w:rFonts w:ascii="Calibri" w:hAnsi="Calibri" w:cs="Calibri"/>
          <w:sz w:val="22"/>
          <w:szCs w:val="22"/>
        </w:rPr>
        <w:t>opper cables (UTP/STP cable)</w:t>
      </w:r>
      <w:r>
        <w:rPr>
          <w:rFonts w:ascii="Calibri" w:hAnsi="Calibri" w:cs="Calibri"/>
          <w:sz w:val="22"/>
          <w:szCs w:val="22"/>
        </w:rPr>
        <w:t>, sockets, patch panels: Category 5e or higher</w:t>
      </w:r>
    </w:p>
    <w:p w14:paraId="4F255243" w14:textId="77777777" w:rsidR="00B167F8" w:rsidRPr="0046243C" w:rsidRDefault="00B167F8" w:rsidP="00251D56">
      <w:pPr>
        <w:pStyle w:val="ListParagraph"/>
        <w:numPr>
          <w:ilvl w:val="0"/>
          <w:numId w:val="7"/>
        </w:numPr>
        <w:rPr>
          <w:rFonts w:cs="Calibri"/>
        </w:rPr>
      </w:pPr>
      <w:r w:rsidRPr="0046243C">
        <w:rPr>
          <w:rFonts w:cs="Calibri"/>
        </w:rPr>
        <w:t>Copper cables should be split, at one end, in the cabinet on the RJ45 panel and on the user side in network socket 2xRJ45 (always two cables per socket)</w:t>
      </w:r>
    </w:p>
    <w:p w14:paraId="65D1AE07" w14:textId="77777777" w:rsidR="00B167F8" w:rsidRPr="0046243C" w:rsidRDefault="00B167F8" w:rsidP="00251D56">
      <w:pPr>
        <w:pStyle w:val="ListParagraph"/>
        <w:numPr>
          <w:ilvl w:val="0"/>
          <w:numId w:val="7"/>
        </w:numPr>
        <w:rPr>
          <w:rFonts w:cs="Calibri"/>
        </w:rPr>
      </w:pPr>
      <w:r w:rsidRPr="0046243C">
        <w:rPr>
          <w:rFonts w:cs="Calibri"/>
        </w:rPr>
        <w:t>Spare cable at the network cabinet should be at least 2 running meters (cable excess is measured after installation of patch panel in the cabinet).</w:t>
      </w:r>
    </w:p>
    <w:p w14:paraId="380E2CA4" w14:textId="77777777" w:rsidR="00B167F8" w:rsidRPr="0046243C" w:rsidRDefault="00B167F8" w:rsidP="00251D56">
      <w:pPr>
        <w:pStyle w:val="ListParagraph"/>
        <w:numPr>
          <w:ilvl w:val="0"/>
          <w:numId w:val="7"/>
        </w:numPr>
        <w:rPr>
          <w:rFonts w:cs="Calibri"/>
        </w:rPr>
      </w:pPr>
      <w:r w:rsidRPr="0046243C">
        <w:rPr>
          <w:rFonts w:cs="Calibri"/>
        </w:rPr>
        <w:t xml:space="preserve">Network sockets RJ45 (2 xRJ45 should be selected), preferred </w:t>
      </w:r>
      <w:r w:rsidR="00E16F43">
        <w:rPr>
          <w:rFonts w:cs="Calibri"/>
        </w:rPr>
        <w:t>v</w:t>
      </w:r>
      <w:r w:rsidRPr="0046243C">
        <w:rPr>
          <w:rFonts w:cs="Calibri"/>
        </w:rPr>
        <w:t xml:space="preserve">endors: Molex, </w:t>
      </w:r>
      <w:proofErr w:type="spellStart"/>
      <w:r w:rsidRPr="0046243C">
        <w:rPr>
          <w:rFonts w:cs="Calibri"/>
        </w:rPr>
        <w:t>Modtap</w:t>
      </w:r>
      <w:proofErr w:type="spellEnd"/>
      <w:r w:rsidRPr="0046243C">
        <w:rPr>
          <w:rFonts w:cs="Calibri"/>
        </w:rPr>
        <w:t xml:space="preserve"> or Panduit</w:t>
      </w:r>
    </w:p>
    <w:p w14:paraId="12D37136" w14:textId="77777777" w:rsidR="00B167F8" w:rsidRPr="0046243C" w:rsidRDefault="00B167F8" w:rsidP="00251D56">
      <w:pPr>
        <w:pStyle w:val="ListParagraph"/>
        <w:numPr>
          <w:ilvl w:val="0"/>
          <w:numId w:val="7"/>
        </w:numPr>
        <w:rPr>
          <w:rFonts w:cs="Calibri"/>
        </w:rPr>
      </w:pPr>
      <w:r w:rsidRPr="0046243C">
        <w:rPr>
          <w:rFonts w:cs="Calibri"/>
        </w:rPr>
        <w:t xml:space="preserve">RJ45 patch panels equipped with a tray and allow labeling, preferred </w:t>
      </w:r>
      <w:r w:rsidR="00E16F43">
        <w:rPr>
          <w:rFonts w:cs="Calibri"/>
        </w:rPr>
        <w:t>v</w:t>
      </w:r>
      <w:r w:rsidRPr="0046243C">
        <w:rPr>
          <w:rFonts w:cs="Calibri"/>
        </w:rPr>
        <w:t xml:space="preserve">endors: Molex, </w:t>
      </w:r>
      <w:proofErr w:type="spellStart"/>
      <w:r w:rsidRPr="0046243C">
        <w:rPr>
          <w:rFonts w:cs="Calibri"/>
        </w:rPr>
        <w:t>Modtap</w:t>
      </w:r>
      <w:proofErr w:type="spellEnd"/>
      <w:r w:rsidRPr="0046243C">
        <w:rPr>
          <w:rFonts w:cs="Calibri"/>
        </w:rPr>
        <w:t xml:space="preserve"> or Panduit</w:t>
      </w:r>
    </w:p>
    <w:p w14:paraId="54AAF218" w14:textId="77777777" w:rsidR="00B167F8" w:rsidRPr="0046243C" w:rsidRDefault="00B167F8" w:rsidP="00251D56">
      <w:pPr>
        <w:pStyle w:val="ListParagraph"/>
        <w:numPr>
          <w:ilvl w:val="0"/>
          <w:numId w:val="7"/>
        </w:numPr>
        <w:rPr>
          <w:rFonts w:cs="Calibri"/>
        </w:rPr>
      </w:pPr>
      <w:r w:rsidRPr="0046243C">
        <w:rPr>
          <w:rFonts w:cs="Calibri"/>
        </w:rPr>
        <w:t>Cable organizers and fiber optic distribution boxes, preferred Vendor ZPAS</w:t>
      </w:r>
    </w:p>
    <w:p w14:paraId="3D165584" w14:textId="77777777" w:rsidR="00B167F8" w:rsidRPr="0044252C" w:rsidRDefault="00B167F8" w:rsidP="00251D56">
      <w:pPr>
        <w:pStyle w:val="ListParagraph"/>
        <w:numPr>
          <w:ilvl w:val="0"/>
          <w:numId w:val="7"/>
        </w:numPr>
        <w:rPr>
          <w:rFonts w:cs="Calibri"/>
        </w:rPr>
      </w:pPr>
      <w:r w:rsidRPr="0046243C">
        <w:rPr>
          <w:rFonts w:cs="Calibri"/>
        </w:rPr>
        <w:t xml:space="preserve">Network cabinets (19”), cabinets should be equipped with power strips and ventilation panels, </w:t>
      </w:r>
      <w:r w:rsidRPr="0044252C">
        <w:rPr>
          <w:rFonts w:cs="Calibri"/>
        </w:rPr>
        <w:t xml:space="preserve">preferred </w:t>
      </w:r>
      <w:r w:rsidR="00E16F43" w:rsidRPr="0044252C">
        <w:rPr>
          <w:rFonts w:cs="Calibri"/>
        </w:rPr>
        <w:t>v</w:t>
      </w:r>
      <w:r w:rsidRPr="0044252C">
        <w:rPr>
          <w:rFonts w:cs="Calibri"/>
        </w:rPr>
        <w:t>endor ZPAS</w:t>
      </w:r>
    </w:p>
    <w:p w14:paraId="1CDB77C8" w14:textId="77777777" w:rsidR="00DE2546" w:rsidRPr="0044252C" w:rsidRDefault="00B167F8" w:rsidP="00251D56">
      <w:pPr>
        <w:pStyle w:val="ListParagraph"/>
        <w:numPr>
          <w:ilvl w:val="0"/>
          <w:numId w:val="7"/>
        </w:numPr>
        <w:jc w:val="both"/>
        <w:rPr>
          <w:rFonts w:cs="Calibri"/>
        </w:rPr>
      </w:pPr>
      <w:r w:rsidRPr="0044252C">
        <w:rPr>
          <w:rFonts w:cs="Calibri"/>
        </w:rPr>
        <w:t>Cable trays and ducts, wherever possible associated accessories (blank inserts, corners, …) should be used</w:t>
      </w:r>
      <w:r w:rsidR="00DE2546" w:rsidRPr="0044252C">
        <w:rPr>
          <w:rFonts w:cs="Calibri"/>
        </w:rPr>
        <w:t xml:space="preserve"> </w:t>
      </w:r>
    </w:p>
    <w:p w14:paraId="2A8EEA6E" w14:textId="77777777" w:rsidR="00DE2546" w:rsidRPr="00282611" w:rsidRDefault="00E43EB6" w:rsidP="00251D56">
      <w:pPr>
        <w:pStyle w:val="ListParagraph"/>
        <w:numPr>
          <w:ilvl w:val="0"/>
          <w:numId w:val="7"/>
        </w:numPr>
        <w:jc w:val="both"/>
        <w:rPr>
          <w:rFonts w:cs="Calibri"/>
          <w:lang w:val="en-GB"/>
        </w:rPr>
      </w:pPr>
      <w:r w:rsidRPr="00282611">
        <w:rPr>
          <w:rFonts w:cs="Calibri"/>
          <w:lang w:val="en-GB"/>
        </w:rPr>
        <w:t xml:space="preserve">Minimum depth of cabinets is </w:t>
      </w:r>
      <w:ins w:id="28" w:author="Marek, Adam" w:date="2019-08-26T09:36:00Z">
        <w:r w:rsidR="00DE2546" w:rsidRPr="00282611">
          <w:rPr>
            <w:rFonts w:cs="Calibri"/>
            <w:lang w:val="en-GB"/>
          </w:rPr>
          <w:t>800mm (</w:t>
        </w:r>
      </w:ins>
      <w:r w:rsidRPr="00282611">
        <w:rPr>
          <w:rFonts w:cs="Calibri"/>
          <w:lang w:val="en-GB"/>
        </w:rPr>
        <w:t>other depths possible upon prior agreement</w:t>
      </w:r>
      <w:ins w:id="29" w:author="Marek, Adam" w:date="2019-08-26T09:36:00Z">
        <w:r w:rsidR="00DE2546" w:rsidRPr="00282611">
          <w:rPr>
            <w:rFonts w:cs="Calibri"/>
            <w:lang w:val="en-GB"/>
          </w:rPr>
          <w:t>)</w:t>
        </w:r>
      </w:ins>
    </w:p>
    <w:p w14:paraId="47C44F55" w14:textId="77777777" w:rsidR="00462F8F" w:rsidRPr="00E43EB6" w:rsidRDefault="00462F8F" w:rsidP="00462F8F">
      <w:pPr>
        <w:pStyle w:val="ListParagraph"/>
        <w:rPr>
          <w:rFonts w:cs="Calibri"/>
          <w:lang w:val="en-GB"/>
        </w:rPr>
      </w:pPr>
    </w:p>
    <w:p w14:paraId="512453C2" w14:textId="77777777" w:rsidR="00A90911" w:rsidRPr="00BD27BE" w:rsidRDefault="00A90911" w:rsidP="00462F8F">
      <w:pPr>
        <w:pStyle w:val="ListParagraph"/>
        <w:rPr>
          <w:rFonts w:cs="Calibri"/>
        </w:rPr>
      </w:pPr>
      <w:r>
        <w:rPr>
          <w:b/>
        </w:rPr>
        <w:t xml:space="preserve">All details </w:t>
      </w:r>
      <w:r w:rsidRPr="00BD27BE">
        <w:rPr>
          <w:b/>
        </w:rPr>
        <w:t xml:space="preserve">must be </w:t>
      </w:r>
      <w:r>
        <w:rPr>
          <w:b/>
        </w:rPr>
        <w:t xml:space="preserve">agreed and </w:t>
      </w:r>
      <w:r w:rsidRPr="00BD27BE">
        <w:rPr>
          <w:b/>
        </w:rPr>
        <w:t>approved by AIM.</w:t>
      </w:r>
    </w:p>
    <w:p w14:paraId="79AE182F" w14:textId="77777777" w:rsidR="00B167F8" w:rsidRDefault="00B167F8" w:rsidP="00B167F8">
      <w:pPr>
        <w:pStyle w:val="Heading3"/>
      </w:pPr>
      <w:bookmarkStart w:id="30" w:name="_Toc78192484"/>
      <w:r>
        <w:t>Active part</w:t>
      </w:r>
      <w:bookmarkEnd w:id="23"/>
      <w:bookmarkEnd w:id="30"/>
    </w:p>
    <w:p w14:paraId="26E2B3B1" w14:textId="77777777" w:rsidR="00B167F8" w:rsidRPr="001C5224" w:rsidRDefault="00B167F8" w:rsidP="00B167F8">
      <w:pPr>
        <w:pStyle w:val="Insprong3"/>
      </w:pPr>
    </w:p>
    <w:p w14:paraId="62146770" w14:textId="77777777" w:rsidR="00B167F8" w:rsidRPr="0039771F" w:rsidRDefault="00462F8F" w:rsidP="00B167F8">
      <w:pPr>
        <w:ind w:firstLine="720"/>
        <w:jc w:val="both"/>
      </w:pPr>
      <w:r>
        <w:t xml:space="preserve">Contractor should use network infrastructure provided by AMP, when possible. </w:t>
      </w:r>
      <w:r w:rsidR="00B167F8">
        <w:t xml:space="preserve">Design of active network must be approved by GMS in a course of technical discussions. </w:t>
      </w:r>
      <w:r>
        <w:t xml:space="preserve">Only manageable devices are permitted. </w:t>
      </w:r>
      <w:r w:rsidR="00B167F8">
        <w:t>The devices must come from legal source</w:t>
      </w:r>
      <w:r w:rsidR="00E16F43">
        <w:t>s</w:t>
      </w:r>
      <w:r w:rsidR="00B167F8">
        <w:t xml:space="preserve">. AMP S.A. must be the final registered user. Supplier is permitted to configure the devices only based on configuration templates provided by </w:t>
      </w:r>
      <w:r w:rsidR="00E16F43">
        <w:t>AIM</w:t>
      </w:r>
      <w:r w:rsidR="00B167F8">
        <w:t>.</w:t>
      </w:r>
    </w:p>
    <w:p w14:paraId="43D1213C" w14:textId="77777777" w:rsidR="00B167F8" w:rsidRPr="0039771F" w:rsidRDefault="00B167F8" w:rsidP="00B167F8">
      <w:pPr>
        <w:jc w:val="both"/>
      </w:pPr>
      <w:r>
        <w:t>Standard devices are as follows:</w:t>
      </w:r>
    </w:p>
    <w:p w14:paraId="48F4C3B4" w14:textId="77777777" w:rsidR="00B167F8" w:rsidRPr="00282611" w:rsidRDefault="00B167F8" w:rsidP="00251D56">
      <w:pPr>
        <w:pStyle w:val="ListParagraph"/>
        <w:numPr>
          <w:ilvl w:val="0"/>
          <w:numId w:val="10"/>
        </w:numPr>
      </w:pPr>
      <w:r>
        <w:t xml:space="preserve">Industrial network: </w:t>
      </w:r>
      <w:r w:rsidR="002C0019">
        <w:t xml:space="preserve">CISCO IE series, </w:t>
      </w:r>
      <w:proofErr w:type="spellStart"/>
      <w:r>
        <w:t>Moxa</w:t>
      </w:r>
      <w:proofErr w:type="spellEnd"/>
      <w:r>
        <w:t xml:space="preserve">, </w:t>
      </w:r>
      <w:r w:rsidRPr="00282611">
        <w:t xml:space="preserve">CTC, </w:t>
      </w:r>
      <w:r w:rsidR="00E43EB6" w:rsidRPr="00282611">
        <w:t xml:space="preserve">or </w:t>
      </w:r>
      <w:r w:rsidRPr="00282611">
        <w:t xml:space="preserve">Siemens </w:t>
      </w:r>
      <w:r w:rsidR="002C0019">
        <w:br/>
      </w:r>
      <w:r w:rsidRPr="00282611">
        <w:t>(</w:t>
      </w:r>
      <w:r w:rsidR="002C0019">
        <w:t xml:space="preserve">SIEMENS only </w:t>
      </w:r>
      <w:r w:rsidRPr="00282611">
        <w:t xml:space="preserve">upon agreement with </w:t>
      </w:r>
      <w:r w:rsidR="00E16F43" w:rsidRPr="00282611">
        <w:t>AIM</w:t>
      </w:r>
      <w:r w:rsidRPr="00282611">
        <w:t>).</w:t>
      </w:r>
    </w:p>
    <w:p w14:paraId="7104A01D" w14:textId="77777777" w:rsidR="00B167F8" w:rsidRPr="00282611" w:rsidRDefault="00B167F8" w:rsidP="00251D56">
      <w:pPr>
        <w:pStyle w:val="ListParagraph"/>
        <w:numPr>
          <w:ilvl w:val="0"/>
          <w:numId w:val="10"/>
        </w:numPr>
        <w:jc w:val="both"/>
      </w:pPr>
      <w:r w:rsidRPr="00282611">
        <w:t>Enterprise network: CISCO catalyst series or JUNIPER EX series.</w:t>
      </w:r>
    </w:p>
    <w:p w14:paraId="597F5C90" w14:textId="77777777" w:rsidR="00DE2546" w:rsidRPr="00282611" w:rsidRDefault="00E43EB6" w:rsidP="00251D56">
      <w:pPr>
        <w:pStyle w:val="ListParagraph"/>
        <w:numPr>
          <w:ilvl w:val="0"/>
          <w:numId w:val="10"/>
        </w:numPr>
        <w:jc w:val="both"/>
      </w:pPr>
      <w:r w:rsidRPr="00282611">
        <w:t>Wireless network</w:t>
      </w:r>
      <w:ins w:id="31" w:author="Marek, Adam" w:date="2019-08-26T09:36:00Z">
        <w:r w:rsidR="00DE2546" w:rsidRPr="00282611">
          <w:t>: CISCO, HP ARUBA (</w:t>
        </w:r>
      </w:ins>
      <w:r w:rsidRPr="00282611">
        <w:t xml:space="preserve">other networks only upon agreement with </w:t>
      </w:r>
      <w:r w:rsidR="00786961">
        <w:t>GMN department)</w:t>
      </w:r>
    </w:p>
    <w:p w14:paraId="060EED0A" w14:textId="77777777" w:rsidR="00350FFA" w:rsidRPr="00F6623E" w:rsidRDefault="00462F8F" w:rsidP="00F6623E">
      <w:pPr>
        <w:rPr>
          <w:b/>
        </w:rPr>
      </w:pPr>
      <w:r w:rsidRPr="00BD27BE">
        <w:rPr>
          <w:b/>
        </w:rPr>
        <w:t>Any deviations from the standard must be approved by AIM.</w:t>
      </w:r>
    </w:p>
    <w:p w14:paraId="334A4462" w14:textId="7C87E64D" w:rsidR="00BE0CC0" w:rsidRDefault="00BE0CC0" w:rsidP="00350FFA">
      <w:pPr>
        <w:spacing w:before="120"/>
        <w:rPr>
          <w:b/>
          <w:i/>
          <w:iCs/>
          <w:sz w:val="20"/>
          <w:szCs w:val="20"/>
        </w:rPr>
      </w:pPr>
    </w:p>
    <w:p w14:paraId="432E4409" w14:textId="77777777" w:rsidR="00350FFA" w:rsidRPr="009C33C5" w:rsidRDefault="00350FFA" w:rsidP="00350FFA">
      <w:pPr>
        <w:spacing w:before="120"/>
        <w:rPr>
          <w:rStyle w:val="SubtleEmphasis"/>
        </w:rPr>
      </w:pPr>
      <w:r w:rsidRPr="009C33C5">
        <w:rPr>
          <w:b/>
          <w:i/>
          <w:iCs/>
          <w:sz w:val="20"/>
          <w:szCs w:val="20"/>
        </w:rPr>
        <w:lastRenderedPageBreak/>
        <w:t>Detailed requirements for access devices, enterprise switch:</w:t>
      </w:r>
    </w:p>
    <w:tbl>
      <w:tblPr>
        <w:tblW w:w="9682"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3"/>
        <w:gridCol w:w="9019"/>
      </w:tblGrid>
      <w:tr w:rsidR="00350FFA" w:rsidRPr="00237099" w14:paraId="1D1727E1" w14:textId="77777777" w:rsidTr="00FD7AC6">
        <w:trPr>
          <w:cantSplit/>
          <w:trHeight w:val="1134"/>
        </w:trPr>
        <w:tc>
          <w:tcPr>
            <w:tcW w:w="663" w:type="dxa"/>
            <w:vMerge w:val="restart"/>
            <w:shd w:val="clear" w:color="auto" w:fill="auto"/>
            <w:noWrap/>
            <w:textDirection w:val="btLr"/>
            <w:vAlign w:val="bottom"/>
          </w:tcPr>
          <w:p w14:paraId="60F4DE57" w14:textId="77777777" w:rsidR="00350FFA" w:rsidRPr="00237099" w:rsidRDefault="00350FFA" w:rsidP="00FD7AC6">
            <w:pPr>
              <w:ind w:left="113" w:right="113"/>
              <w:jc w:val="center"/>
            </w:pPr>
            <w:r>
              <w:t>Access Switch</w:t>
            </w:r>
          </w:p>
        </w:tc>
        <w:tc>
          <w:tcPr>
            <w:tcW w:w="9019" w:type="dxa"/>
            <w:shd w:val="clear" w:color="auto" w:fill="auto"/>
            <w:noWrap/>
            <w:vAlign w:val="bottom"/>
          </w:tcPr>
          <w:p w14:paraId="2D029DFA" w14:textId="77777777" w:rsidR="00350FFA" w:rsidRPr="00237099" w:rsidRDefault="00350FFA" w:rsidP="00FD7AC6">
            <w:pPr>
              <w:spacing w:before="120"/>
              <w:rPr>
                <w:b/>
                <w:sz w:val="20"/>
                <w:szCs w:val="20"/>
              </w:rPr>
            </w:pPr>
            <w:r>
              <w:rPr>
                <w:b/>
                <w:sz w:val="20"/>
                <w:szCs w:val="20"/>
              </w:rPr>
              <w:t>General requirements for the devices, which should:</w:t>
            </w:r>
          </w:p>
          <w:p w14:paraId="587348A6" w14:textId="77777777" w:rsidR="00350FFA" w:rsidRPr="00584AF8" w:rsidRDefault="00350FFA" w:rsidP="00251D56">
            <w:pPr>
              <w:pStyle w:val="ListParagraph"/>
              <w:numPr>
                <w:ilvl w:val="0"/>
                <w:numId w:val="5"/>
              </w:numPr>
              <w:spacing w:before="120" w:after="0" w:line="240" w:lineRule="auto"/>
              <w:ind w:left="714" w:hanging="357"/>
              <w:rPr>
                <w:sz w:val="20"/>
                <w:szCs w:val="20"/>
              </w:rPr>
            </w:pPr>
            <w:r>
              <w:rPr>
                <w:sz w:val="20"/>
                <w:szCs w:val="20"/>
              </w:rPr>
              <w:t xml:space="preserve">be covered by at least 36 months (optimum support period for the devices is 60 months) or manufacturer's or partner's support. Update of software, replacement of damaged components and support in trouble-shooting should be possible during the validity of service agreement, </w:t>
            </w:r>
          </w:p>
          <w:p w14:paraId="59B6F76C" w14:textId="77777777" w:rsidR="00350FFA" w:rsidRPr="00584AF8" w:rsidRDefault="00350FFA" w:rsidP="00251D56">
            <w:pPr>
              <w:pStyle w:val="ListParagraph"/>
              <w:numPr>
                <w:ilvl w:val="0"/>
                <w:numId w:val="5"/>
              </w:numPr>
              <w:spacing w:after="0" w:line="240" w:lineRule="auto"/>
              <w:rPr>
                <w:sz w:val="20"/>
                <w:szCs w:val="20"/>
              </w:rPr>
            </w:pPr>
            <w:r>
              <w:rPr>
                <w:sz w:val="20"/>
                <w:szCs w:val="20"/>
              </w:rPr>
              <w:t xml:space="preserve">the manufacturer cannot have had declared end-of-support for configuration of the device offered by the supplier within the entire support period, </w:t>
            </w:r>
          </w:p>
          <w:p w14:paraId="5B3ED262" w14:textId="77777777" w:rsidR="00350FFA" w:rsidRPr="00584AF8" w:rsidRDefault="00350FFA" w:rsidP="00251D56">
            <w:pPr>
              <w:pStyle w:val="ListParagraph"/>
              <w:numPr>
                <w:ilvl w:val="0"/>
                <w:numId w:val="5"/>
              </w:numPr>
              <w:spacing w:after="0" w:line="240" w:lineRule="auto"/>
              <w:rPr>
                <w:sz w:val="20"/>
                <w:szCs w:val="20"/>
              </w:rPr>
            </w:pPr>
            <w:r>
              <w:rPr>
                <w:sz w:val="20"/>
                <w:szCs w:val="20"/>
              </w:rPr>
              <w:t>enable management using command line, access to the command line must be through a built-in local console port, and remote access using SSHv2 protocol,</w:t>
            </w:r>
          </w:p>
          <w:p w14:paraId="1419E5E0" w14:textId="77777777" w:rsidR="00350FFA" w:rsidRPr="00584AF8" w:rsidRDefault="00350FFA" w:rsidP="00251D56">
            <w:pPr>
              <w:pStyle w:val="ListParagraph"/>
              <w:numPr>
                <w:ilvl w:val="0"/>
                <w:numId w:val="5"/>
              </w:numPr>
              <w:spacing w:after="0" w:line="240" w:lineRule="auto"/>
              <w:rPr>
                <w:rFonts w:eastAsia="Times New Roman"/>
                <w:color w:val="000000"/>
                <w:sz w:val="20"/>
                <w:szCs w:val="20"/>
              </w:rPr>
            </w:pPr>
            <w:r>
              <w:rPr>
                <w:sz w:val="20"/>
                <w:szCs w:val="20"/>
              </w:rPr>
              <w:t>support SNMP v2 and v3 protocol,</w:t>
            </w:r>
          </w:p>
          <w:p w14:paraId="409487E9" w14:textId="77777777" w:rsidR="00350FFA" w:rsidRPr="00584AF8" w:rsidRDefault="00350FFA" w:rsidP="00251D56">
            <w:pPr>
              <w:pStyle w:val="ListParagraph"/>
              <w:numPr>
                <w:ilvl w:val="0"/>
                <w:numId w:val="5"/>
              </w:numPr>
              <w:spacing w:after="0" w:line="240" w:lineRule="auto"/>
              <w:rPr>
                <w:rFonts w:eastAsia="Times New Roman"/>
                <w:color w:val="000000"/>
                <w:sz w:val="20"/>
                <w:szCs w:val="20"/>
              </w:rPr>
            </w:pPr>
            <w:r>
              <w:rPr>
                <w:sz w:val="20"/>
                <w:szCs w:val="20"/>
              </w:rPr>
              <w:t>enable authentication using RADIUS, TACACS and local user base,</w:t>
            </w:r>
          </w:p>
          <w:p w14:paraId="1D2EBEB4" w14:textId="77777777" w:rsidR="00350FFA" w:rsidRPr="00584AF8" w:rsidRDefault="00350FFA" w:rsidP="00251D56">
            <w:pPr>
              <w:pStyle w:val="ListParagraph"/>
              <w:numPr>
                <w:ilvl w:val="0"/>
                <w:numId w:val="5"/>
              </w:numPr>
              <w:spacing w:after="0" w:line="240" w:lineRule="auto"/>
              <w:rPr>
                <w:sz w:val="20"/>
                <w:szCs w:val="20"/>
              </w:rPr>
            </w:pPr>
            <w:r>
              <w:rPr>
                <w:sz w:val="20"/>
                <w:szCs w:val="20"/>
              </w:rPr>
              <w:t>support marking and matching of packets according to 802.1p or DSCP,</w:t>
            </w:r>
          </w:p>
          <w:p w14:paraId="2556B6B1" w14:textId="77777777" w:rsidR="00350FFA" w:rsidRPr="00584AF8" w:rsidRDefault="00350FFA" w:rsidP="00251D56">
            <w:pPr>
              <w:pStyle w:val="ListParagraph"/>
              <w:numPr>
                <w:ilvl w:val="0"/>
                <w:numId w:val="5"/>
              </w:numPr>
              <w:spacing w:after="0" w:line="240" w:lineRule="auto"/>
              <w:rPr>
                <w:rFonts w:eastAsia="Times New Roman"/>
                <w:color w:val="000000"/>
                <w:sz w:val="20"/>
                <w:szCs w:val="20"/>
              </w:rPr>
            </w:pPr>
            <w:r>
              <w:rPr>
                <w:sz w:val="20"/>
                <w:szCs w:val="20"/>
              </w:rPr>
              <w:t>enable queuing mechanisms with at least 8 queues per physical port,</w:t>
            </w:r>
          </w:p>
          <w:p w14:paraId="0AAB59BA" w14:textId="77777777" w:rsidR="00350FFA" w:rsidRPr="00584AF8" w:rsidRDefault="00350FFA" w:rsidP="00251D56">
            <w:pPr>
              <w:pStyle w:val="ListParagraph"/>
              <w:numPr>
                <w:ilvl w:val="0"/>
                <w:numId w:val="5"/>
              </w:numPr>
              <w:spacing w:after="0" w:line="240" w:lineRule="auto"/>
              <w:rPr>
                <w:sz w:val="20"/>
                <w:szCs w:val="20"/>
              </w:rPr>
            </w:pPr>
            <w:r>
              <w:rPr>
                <w:sz w:val="20"/>
                <w:szCs w:val="20"/>
              </w:rPr>
              <w:t>enable installation in 19" cabinet,</w:t>
            </w:r>
          </w:p>
          <w:p w14:paraId="6A9DFB9A" w14:textId="77777777" w:rsidR="00350FFA" w:rsidRPr="00584AF8" w:rsidRDefault="00350FFA" w:rsidP="00251D56">
            <w:pPr>
              <w:pStyle w:val="ListParagraph"/>
              <w:numPr>
                <w:ilvl w:val="0"/>
                <w:numId w:val="5"/>
              </w:numPr>
              <w:spacing w:after="0" w:line="240" w:lineRule="auto"/>
              <w:rPr>
                <w:rFonts w:eastAsia="Times New Roman"/>
                <w:color w:val="000000"/>
                <w:sz w:val="20"/>
                <w:szCs w:val="20"/>
              </w:rPr>
            </w:pPr>
            <w:r>
              <w:rPr>
                <w:sz w:val="20"/>
                <w:szCs w:val="20"/>
              </w:rPr>
              <w:t>enable use of optical modules supplied by a third party regardless of maintenance service purchased,</w:t>
            </w:r>
          </w:p>
          <w:p w14:paraId="49CA2447" w14:textId="77777777" w:rsidR="00350FFA" w:rsidRPr="00584AF8" w:rsidRDefault="00350FFA" w:rsidP="00251D56">
            <w:pPr>
              <w:pStyle w:val="ListParagraph"/>
              <w:numPr>
                <w:ilvl w:val="0"/>
                <w:numId w:val="5"/>
              </w:numPr>
              <w:spacing w:after="0" w:line="240" w:lineRule="auto"/>
              <w:rPr>
                <w:rFonts w:eastAsia="Times New Roman"/>
                <w:color w:val="000000"/>
                <w:sz w:val="20"/>
                <w:szCs w:val="20"/>
              </w:rPr>
            </w:pPr>
            <w:r>
              <w:rPr>
                <w:sz w:val="20"/>
                <w:szCs w:val="20"/>
              </w:rPr>
              <w:t>support automatic backup of configuration after each change of configuration or on demand,</w:t>
            </w:r>
          </w:p>
          <w:p w14:paraId="6ADE8FC2" w14:textId="77777777" w:rsidR="00350FFA" w:rsidRPr="00584AF8" w:rsidRDefault="00350FFA" w:rsidP="00251D56">
            <w:pPr>
              <w:pStyle w:val="ListParagraph"/>
              <w:numPr>
                <w:ilvl w:val="0"/>
                <w:numId w:val="5"/>
              </w:numPr>
              <w:spacing w:after="0" w:line="240" w:lineRule="auto"/>
              <w:rPr>
                <w:rFonts w:eastAsia="Times New Roman"/>
                <w:color w:val="000000"/>
                <w:sz w:val="20"/>
                <w:szCs w:val="20"/>
              </w:rPr>
            </w:pPr>
            <w:r>
              <w:rPr>
                <w:sz w:val="20"/>
                <w:szCs w:val="20"/>
              </w:rPr>
              <w:t xml:space="preserve">support remote syslog server, </w:t>
            </w:r>
          </w:p>
          <w:p w14:paraId="773DE8C1" w14:textId="77777777" w:rsidR="00350FFA" w:rsidRPr="008D0D2D" w:rsidRDefault="00350FFA" w:rsidP="00251D56">
            <w:pPr>
              <w:pStyle w:val="ListParagraph"/>
              <w:numPr>
                <w:ilvl w:val="0"/>
                <w:numId w:val="5"/>
              </w:numPr>
              <w:spacing w:after="120" w:line="240" w:lineRule="auto"/>
              <w:ind w:left="714" w:hanging="357"/>
              <w:rPr>
                <w:rFonts w:eastAsia="Times New Roman"/>
                <w:color w:val="000000"/>
              </w:rPr>
            </w:pPr>
            <w:r>
              <w:rPr>
                <w:sz w:val="20"/>
                <w:szCs w:val="20"/>
              </w:rPr>
              <w:t>optionally support monitoring of operating environment (temperature, supply voltage, etc.).</w:t>
            </w:r>
            <w:r>
              <w:t xml:space="preserve"> </w:t>
            </w:r>
          </w:p>
        </w:tc>
      </w:tr>
      <w:tr w:rsidR="00350FFA" w:rsidRPr="00237099" w14:paraId="3EDC5CD0" w14:textId="77777777" w:rsidTr="00FD7AC6">
        <w:trPr>
          <w:cantSplit/>
          <w:trHeight w:val="1134"/>
        </w:trPr>
        <w:tc>
          <w:tcPr>
            <w:tcW w:w="663" w:type="dxa"/>
            <w:vMerge/>
            <w:shd w:val="clear" w:color="auto" w:fill="auto"/>
            <w:noWrap/>
            <w:textDirection w:val="btLr"/>
            <w:vAlign w:val="bottom"/>
          </w:tcPr>
          <w:p w14:paraId="1C61AEA5" w14:textId="77777777" w:rsidR="00350FFA" w:rsidRPr="00237099" w:rsidRDefault="00350FFA" w:rsidP="00FD7AC6">
            <w:pPr>
              <w:ind w:left="113" w:right="113"/>
              <w:jc w:val="center"/>
            </w:pPr>
          </w:p>
        </w:tc>
        <w:tc>
          <w:tcPr>
            <w:tcW w:w="9019" w:type="dxa"/>
            <w:shd w:val="clear" w:color="auto" w:fill="auto"/>
            <w:noWrap/>
            <w:vAlign w:val="bottom"/>
          </w:tcPr>
          <w:p w14:paraId="6A75A37D" w14:textId="77777777" w:rsidR="00350FFA" w:rsidRPr="00237099" w:rsidRDefault="00350FFA" w:rsidP="00FD7AC6">
            <w:pPr>
              <w:spacing w:before="120" w:after="120"/>
              <w:rPr>
                <w:b/>
                <w:color w:val="000000"/>
              </w:rPr>
            </w:pPr>
            <w:r>
              <w:rPr>
                <w:b/>
                <w:color w:val="000000"/>
              </w:rPr>
              <w:t>Technical requirements of access devices:</w:t>
            </w:r>
          </w:p>
          <w:p w14:paraId="3E0DF16A" w14:textId="77777777" w:rsidR="00350FFA" w:rsidRPr="00584AF8" w:rsidRDefault="00350FFA" w:rsidP="00251D56">
            <w:pPr>
              <w:pStyle w:val="ListParagraph"/>
              <w:numPr>
                <w:ilvl w:val="0"/>
                <w:numId w:val="4"/>
              </w:numPr>
              <w:spacing w:after="0" w:line="240" w:lineRule="auto"/>
              <w:ind w:left="714" w:hanging="357"/>
              <w:rPr>
                <w:color w:val="000000"/>
                <w:sz w:val="20"/>
                <w:szCs w:val="20"/>
              </w:rPr>
            </w:pPr>
            <w:r>
              <w:rPr>
                <w:color w:val="000000"/>
                <w:sz w:val="20"/>
                <w:szCs w:val="20"/>
              </w:rPr>
              <w:t>access ports using 10/100/1000 RJ45,</w:t>
            </w:r>
          </w:p>
          <w:p w14:paraId="37F344C7" w14:textId="77777777" w:rsidR="00350FFA" w:rsidRPr="00584AF8" w:rsidRDefault="00350FFA" w:rsidP="00251D56">
            <w:pPr>
              <w:pStyle w:val="ListParagraph"/>
              <w:numPr>
                <w:ilvl w:val="0"/>
                <w:numId w:val="4"/>
              </w:numPr>
              <w:spacing w:after="0" w:line="240" w:lineRule="auto"/>
              <w:rPr>
                <w:color w:val="000000"/>
                <w:sz w:val="20"/>
                <w:szCs w:val="20"/>
              </w:rPr>
            </w:pPr>
            <w:r>
              <w:rPr>
                <w:color w:val="000000"/>
                <w:sz w:val="20"/>
                <w:szCs w:val="20"/>
              </w:rPr>
              <w:t>density of access ports should be from 8 to 12, 24 and 48 (to be agreed on),</w:t>
            </w:r>
          </w:p>
          <w:p w14:paraId="0AA254E5" w14:textId="77777777" w:rsidR="00350FFA" w:rsidRPr="00584AF8" w:rsidRDefault="00350FFA" w:rsidP="00251D56">
            <w:pPr>
              <w:pStyle w:val="ListParagraph"/>
              <w:numPr>
                <w:ilvl w:val="0"/>
                <w:numId w:val="4"/>
              </w:numPr>
              <w:spacing w:after="0" w:line="240" w:lineRule="auto"/>
              <w:rPr>
                <w:rFonts w:eastAsia="Times New Roman"/>
                <w:color w:val="000000"/>
                <w:sz w:val="20"/>
                <w:szCs w:val="20"/>
              </w:rPr>
            </w:pPr>
            <w:r>
              <w:rPr>
                <w:color w:val="000000"/>
                <w:sz w:val="20"/>
                <w:szCs w:val="20"/>
              </w:rPr>
              <w:t>at least 2 ports 1G SFP, SFP+ or XFP,</w:t>
            </w:r>
          </w:p>
          <w:p w14:paraId="109F9D6D" w14:textId="77777777" w:rsidR="00350FFA" w:rsidRPr="00584AF8" w:rsidRDefault="00350FFA" w:rsidP="00251D56">
            <w:pPr>
              <w:pStyle w:val="ListParagraph"/>
              <w:numPr>
                <w:ilvl w:val="0"/>
                <w:numId w:val="4"/>
              </w:numPr>
              <w:spacing w:after="0" w:line="240" w:lineRule="auto"/>
              <w:rPr>
                <w:rFonts w:eastAsia="Times New Roman"/>
                <w:color w:val="000000"/>
                <w:sz w:val="20"/>
                <w:szCs w:val="20"/>
              </w:rPr>
            </w:pPr>
            <w:r>
              <w:rPr>
                <w:color w:val="000000"/>
                <w:sz w:val="20"/>
                <w:szCs w:val="20"/>
              </w:rPr>
              <w:t>support of SPAN and RSPAN protocol or similar (same principal of operation),</w:t>
            </w:r>
          </w:p>
          <w:p w14:paraId="566715F8" w14:textId="77777777" w:rsidR="00350FFA" w:rsidRPr="00584AF8" w:rsidRDefault="00350FFA" w:rsidP="00251D56">
            <w:pPr>
              <w:pStyle w:val="ListParagraph"/>
              <w:numPr>
                <w:ilvl w:val="0"/>
                <w:numId w:val="4"/>
              </w:numPr>
              <w:spacing w:after="0" w:line="240" w:lineRule="auto"/>
              <w:rPr>
                <w:color w:val="000000"/>
                <w:sz w:val="20"/>
                <w:szCs w:val="20"/>
              </w:rPr>
            </w:pPr>
            <w:r>
              <w:rPr>
                <w:color w:val="000000"/>
                <w:sz w:val="20"/>
                <w:szCs w:val="20"/>
              </w:rPr>
              <w:t>all ports must be active i.e. must be ready to use without additional licenses,</w:t>
            </w:r>
          </w:p>
          <w:p w14:paraId="4BC2ADD9" w14:textId="77777777" w:rsidR="00350FFA" w:rsidRPr="00584AF8" w:rsidRDefault="00350FFA" w:rsidP="00251D56">
            <w:pPr>
              <w:pStyle w:val="ListParagraph"/>
              <w:numPr>
                <w:ilvl w:val="0"/>
                <w:numId w:val="4"/>
              </w:numPr>
              <w:spacing w:after="0" w:line="240" w:lineRule="auto"/>
              <w:rPr>
                <w:color w:val="000000"/>
                <w:sz w:val="20"/>
                <w:szCs w:val="20"/>
              </w:rPr>
            </w:pPr>
            <w:r>
              <w:rPr>
                <w:color w:val="000000"/>
                <w:sz w:val="20"/>
                <w:szCs w:val="20"/>
              </w:rPr>
              <w:t>all the above mentioned ports must work at full speed without over-subscription,</w:t>
            </w:r>
          </w:p>
          <w:p w14:paraId="0694471C" w14:textId="77777777" w:rsidR="00350FFA" w:rsidRPr="00584AF8" w:rsidRDefault="00350FFA" w:rsidP="00251D56">
            <w:pPr>
              <w:pStyle w:val="ListParagraph"/>
              <w:numPr>
                <w:ilvl w:val="0"/>
                <w:numId w:val="4"/>
              </w:numPr>
              <w:spacing w:after="0" w:line="240" w:lineRule="auto"/>
              <w:rPr>
                <w:color w:val="000000"/>
                <w:sz w:val="20"/>
                <w:szCs w:val="20"/>
              </w:rPr>
            </w:pPr>
            <w:r>
              <w:rPr>
                <w:color w:val="000000"/>
                <w:sz w:val="20"/>
                <w:szCs w:val="20"/>
              </w:rPr>
              <w:t xml:space="preserve">support for POE is optional (upon agreement) </w:t>
            </w:r>
          </w:p>
          <w:p w14:paraId="0178B885" w14:textId="77777777" w:rsidR="00350FFA" w:rsidRPr="00584AF8" w:rsidRDefault="00350FFA" w:rsidP="00251D56">
            <w:pPr>
              <w:pStyle w:val="ListParagraph"/>
              <w:numPr>
                <w:ilvl w:val="1"/>
                <w:numId w:val="4"/>
              </w:numPr>
              <w:spacing w:after="0" w:line="240" w:lineRule="auto"/>
              <w:rPr>
                <w:color w:val="000000"/>
                <w:sz w:val="20"/>
                <w:szCs w:val="20"/>
              </w:rPr>
            </w:pPr>
            <w:r>
              <w:rPr>
                <w:color w:val="000000"/>
                <w:sz w:val="20"/>
                <w:szCs w:val="20"/>
              </w:rPr>
              <w:t xml:space="preserve">must be compatible with </w:t>
            </w:r>
            <w:proofErr w:type="spellStart"/>
            <w:r>
              <w:rPr>
                <w:color w:val="000000"/>
                <w:sz w:val="20"/>
                <w:szCs w:val="20"/>
              </w:rPr>
              <w:t>PoE</w:t>
            </w:r>
            <w:proofErr w:type="spellEnd"/>
            <w:r>
              <w:rPr>
                <w:color w:val="000000"/>
                <w:sz w:val="20"/>
                <w:szCs w:val="20"/>
              </w:rPr>
              <w:t xml:space="preserve">+ and supply at least 350W power for connected devices </w:t>
            </w:r>
          </w:p>
          <w:p w14:paraId="0F4B7467" w14:textId="77777777" w:rsidR="00350FFA" w:rsidRPr="00584AF8" w:rsidRDefault="00350FFA" w:rsidP="00251D56">
            <w:pPr>
              <w:pStyle w:val="ListParagraph"/>
              <w:numPr>
                <w:ilvl w:val="1"/>
                <w:numId w:val="4"/>
              </w:numPr>
              <w:spacing w:after="0" w:line="240" w:lineRule="auto"/>
              <w:rPr>
                <w:color w:val="000000"/>
                <w:sz w:val="20"/>
                <w:szCs w:val="20"/>
              </w:rPr>
            </w:pPr>
            <w:r>
              <w:rPr>
                <w:color w:val="000000"/>
                <w:sz w:val="20"/>
                <w:szCs w:val="20"/>
              </w:rPr>
              <w:t>in case of version with the lowest density of ports it must be compatible with POE+ and supply power to at least half of the access ports</w:t>
            </w:r>
          </w:p>
          <w:p w14:paraId="5CBD3BBB" w14:textId="77777777" w:rsidR="00350FFA" w:rsidRPr="00584AF8" w:rsidRDefault="00350FFA" w:rsidP="00251D56">
            <w:pPr>
              <w:pStyle w:val="ListParagraph"/>
              <w:numPr>
                <w:ilvl w:val="0"/>
                <w:numId w:val="4"/>
              </w:numPr>
              <w:spacing w:after="0" w:line="240" w:lineRule="auto"/>
              <w:rPr>
                <w:rFonts w:eastAsia="Times New Roman"/>
                <w:color w:val="000000"/>
                <w:sz w:val="20"/>
                <w:szCs w:val="20"/>
              </w:rPr>
            </w:pPr>
            <w:r>
              <w:rPr>
                <w:color w:val="000000"/>
                <w:sz w:val="20"/>
                <w:szCs w:val="20"/>
              </w:rPr>
              <w:t>support of 802.1X MAB protocol,</w:t>
            </w:r>
          </w:p>
          <w:p w14:paraId="62A94FA2" w14:textId="77777777" w:rsidR="00350FFA" w:rsidRPr="00584AF8" w:rsidRDefault="00350FFA" w:rsidP="00251D56">
            <w:pPr>
              <w:pStyle w:val="ListParagraph"/>
              <w:numPr>
                <w:ilvl w:val="0"/>
                <w:numId w:val="4"/>
              </w:numPr>
              <w:spacing w:after="0" w:line="240" w:lineRule="auto"/>
              <w:rPr>
                <w:rFonts w:eastAsia="Times New Roman"/>
                <w:color w:val="000000"/>
                <w:sz w:val="20"/>
                <w:szCs w:val="20"/>
              </w:rPr>
            </w:pPr>
            <w:r>
              <w:rPr>
                <w:color w:val="000000"/>
                <w:sz w:val="20"/>
                <w:szCs w:val="20"/>
              </w:rPr>
              <w:t>support of filtering by MAC address,</w:t>
            </w:r>
          </w:p>
          <w:p w14:paraId="1460E228" w14:textId="77777777" w:rsidR="00350FFA" w:rsidRPr="00584AF8" w:rsidRDefault="00350FFA" w:rsidP="00251D56">
            <w:pPr>
              <w:pStyle w:val="ListParagraph"/>
              <w:numPr>
                <w:ilvl w:val="0"/>
                <w:numId w:val="4"/>
              </w:numPr>
              <w:spacing w:after="0" w:line="240" w:lineRule="auto"/>
              <w:rPr>
                <w:rFonts w:eastAsia="Times New Roman"/>
                <w:color w:val="000000"/>
                <w:sz w:val="20"/>
                <w:szCs w:val="20"/>
              </w:rPr>
            </w:pPr>
            <w:r>
              <w:rPr>
                <w:color w:val="000000"/>
                <w:sz w:val="20"/>
                <w:szCs w:val="20"/>
              </w:rPr>
              <w:t>support of G.8032 protocol,</w:t>
            </w:r>
          </w:p>
          <w:p w14:paraId="63D0C603" w14:textId="77777777" w:rsidR="00350FFA" w:rsidRPr="00584AF8" w:rsidRDefault="00350FFA" w:rsidP="00251D56">
            <w:pPr>
              <w:pStyle w:val="ListParagraph"/>
              <w:numPr>
                <w:ilvl w:val="0"/>
                <w:numId w:val="4"/>
              </w:numPr>
              <w:spacing w:after="0" w:line="240" w:lineRule="auto"/>
              <w:rPr>
                <w:color w:val="000000"/>
                <w:sz w:val="20"/>
                <w:szCs w:val="20"/>
              </w:rPr>
            </w:pPr>
            <w:r>
              <w:rPr>
                <w:color w:val="000000"/>
                <w:sz w:val="20"/>
                <w:szCs w:val="20"/>
              </w:rPr>
              <w:t>support of the following spanning-tree protocols: RSTP, MSTP, VSTP or equivalent,</w:t>
            </w:r>
          </w:p>
          <w:p w14:paraId="5B4944BE" w14:textId="77777777" w:rsidR="00350FFA" w:rsidRPr="00584AF8" w:rsidRDefault="00350FFA" w:rsidP="00251D56">
            <w:pPr>
              <w:pStyle w:val="ListParagraph"/>
              <w:numPr>
                <w:ilvl w:val="0"/>
                <w:numId w:val="4"/>
              </w:numPr>
              <w:spacing w:after="0" w:line="240" w:lineRule="auto"/>
              <w:rPr>
                <w:rFonts w:eastAsia="Times New Roman"/>
                <w:color w:val="000000"/>
                <w:sz w:val="20"/>
                <w:szCs w:val="20"/>
              </w:rPr>
            </w:pPr>
            <w:r>
              <w:rPr>
                <w:rFonts w:eastAsia="Times New Roman"/>
                <w:color w:val="000000"/>
                <w:sz w:val="20"/>
                <w:szCs w:val="20"/>
              </w:rPr>
              <w:t>support of 802.3ad (LACP) protocol,</w:t>
            </w:r>
          </w:p>
          <w:p w14:paraId="24DF1D31" w14:textId="77777777" w:rsidR="00350FFA" w:rsidRPr="00584AF8" w:rsidRDefault="00350FFA" w:rsidP="00251D56">
            <w:pPr>
              <w:pStyle w:val="ListParagraph"/>
              <w:numPr>
                <w:ilvl w:val="0"/>
                <w:numId w:val="4"/>
              </w:numPr>
              <w:spacing w:after="0" w:line="240" w:lineRule="auto"/>
              <w:rPr>
                <w:rFonts w:eastAsia="Times New Roman"/>
                <w:color w:val="000000"/>
                <w:sz w:val="20"/>
                <w:szCs w:val="20"/>
              </w:rPr>
            </w:pPr>
            <w:r>
              <w:rPr>
                <w:rFonts w:eastAsia="Times New Roman"/>
                <w:color w:val="000000"/>
                <w:sz w:val="20"/>
                <w:szCs w:val="20"/>
              </w:rPr>
              <w:t xml:space="preserve">should enable correct transfer of PROFINET frames, </w:t>
            </w:r>
          </w:p>
          <w:p w14:paraId="1E6FB76C" w14:textId="77777777" w:rsidR="00350FFA" w:rsidRPr="008D0D2D" w:rsidRDefault="00350FFA" w:rsidP="00251D56">
            <w:pPr>
              <w:pStyle w:val="ListParagraph"/>
              <w:numPr>
                <w:ilvl w:val="0"/>
                <w:numId w:val="4"/>
              </w:numPr>
              <w:spacing w:after="120" w:line="240" w:lineRule="auto"/>
              <w:ind w:left="714" w:hanging="357"/>
              <w:rPr>
                <w:rFonts w:eastAsia="Times New Roman"/>
              </w:rPr>
            </w:pPr>
            <w:r>
              <w:rPr>
                <w:rFonts w:eastAsia="Times New Roman"/>
                <w:color w:val="000000"/>
                <w:sz w:val="20"/>
                <w:szCs w:val="20"/>
              </w:rPr>
              <w:t>support of 802.1q, security mechanisms (DAI, IP Source guard, DHCP Snooping, DHCP option 82,  etc.).</w:t>
            </w:r>
          </w:p>
        </w:tc>
      </w:tr>
    </w:tbl>
    <w:p w14:paraId="26E16258" w14:textId="77777777" w:rsidR="00350FFA" w:rsidRDefault="00350FFA" w:rsidP="00B167F8"/>
    <w:p w14:paraId="2F868816" w14:textId="77777777" w:rsidR="00F6623E" w:rsidRDefault="00F6623E" w:rsidP="00B167F8"/>
    <w:p w14:paraId="571F7DB8" w14:textId="77777777" w:rsidR="00F6623E" w:rsidRDefault="00F6623E" w:rsidP="00B167F8"/>
    <w:p w14:paraId="6E26F1DA" w14:textId="77777777" w:rsidR="00F6623E" w:rsidRDefault="00F6623E" w:rsidP="00B167F8"/>
    <w:p w14:paraId="67193B9E" w14:textId="77777777" w:rsidR="00F6623E" w:rsidRPr="009C33C5" w:rsidRDefault="00F6623E" w:rsidP="00F6623E">
      <w:pPr>
        <w:spacing w:before="120"/>
        <w:rPr>
          <w:b/>
          <w:i/>
          <w:iCs/>
          <w:sz w:val="20"/>
          <w:szCs w:val="20"/>
        </w:rPr>
      </w:pPr>
      <w:r w:rsidRPr="009C33C5">
        <w:rPr>
          <w:b/>
          <w:i/>
          <w:iCs/>
          <w:sz w:val="20"/>
          <w:szCs w:val="20"/>
        </w:rPr>
        <w:lastRenderedPageBreak/>
        <w:t>Preliminary list of detailed requirements for wireless network: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
        <w:gridCol w:w="8647"/>
      </w:tblGrid>
      <w:tr w:rsidR="00F6623E" w:rsidRPr="00237099" w14:paraId="227BFEA4" w14:textId="77777777" w:rsidTr="00FD7AC6">
        <w:trPr>
          <w:cantSplit/>
          <w:trHeight w:val="1134"/>
        </w:trPr>
        <w:tc>
          <w:tcPr>
            <w:tcW w:w="534" w:type="dxa"/>
            <w:shd w:val="clear" w:color="auto" w:fill="auto"/>
            <w:textDirection w:val="btLr"/>
          </w:tcPr>
          <w:p w14:paraId="4E110D51" w14:textId="77777777" w:rsidR="00F6623E" w:rsidRPr="00237099" w:rsidRDefault="00F6623E" w:rsidP="00FD7AC6">
            <w:pPr>
              <w:ind w:left="113" w:right="113"/>
              <w:jc w:val="center"/>
              <w:rPr>
                <w:sz w:val="20"/>
                <w:szCs w:val="20"/>
              </w:rPr>
            </w:pPr>
            <w:r>
              <w:rPr>
                <w:color w:val="000000"/>
                <w:sz w:val="20"/>
                <w:szCs w:val="20"/>
              </w:rPr>
              <w:t>Preliminary requirement for wireless network - consultation is mandatory</w:t>
            </w:r>
          </w:p>
        </w:tc>
        <w:tc>
          <w:tcPr>
            <w:tcW w:w="9179" w:type="dxa"/>
            <w:shd w:val="clear" w:color="auto" w:fill="auto"/>
          </w:tcPr>
          <w:p w14:paraId="7F38ABFF" w14:textId="77777777" w:rsidR="00F6623E" w:rsidRPr="00237099" w:rsidRDefault="00F6623E" w:rsidP="00FD7AC6">
            <w:pPr>
              <w:spacing w:after="120"/>
              <w:rPr>
                <w:color w:val="000000"/>
                <w:sz w:val="20"/>
                <w:szCs w:val="20"/>
              </w:rPr>
            </w:pPr>
            <w:r>
              <w:rPr>
                <w:color w:val="000000"/>
                <w:sz w:val="20"/>
                <w:szCs w:val="20"/>
              </w:rPr>
              <w:t xml:space="preserve">Any solutions which are based on wireless network </w:t>
            </w:r>
            <w:proofErr w:type="gramStart"/>
            <w:r>
              <w:rPr>
                <w:color w:val="000000"/>
                <w:sz w:val="20"/>
                <w:szCs w:val="20"/>
              </w:rPr>
              <w:t xml:space="preserve">will </w:t>
            </w:r>
            <w:r>
              <w:rPr>
                <w:b/>
                <w:color w:val="000000"/>
                <w:sz w:val="20"/>
                <w:szCs w:val="20"/>
              </w:rPr>
              <w:t xml:space="preserve"> be</w:t>
            </w:r>
            <w:proofErr w:type="gramEnd"/>
            <w:r>
              <w:rPr>
                <w:b/>
                <w:color w:val="000000"/>
                <w:sz w:val="20"/>
                <w:szCs w:val="20"/>
              </w:rPr>
              <w:t xml:space="preserve"> accepted only after proof </w:t>
            </w:r>
            <w:r w:rsidR="008A76DB">
              <w:rPr>
                <w:b/>
                <w:color w:val="000000"/>
                <w:sz w:val="20"/>
                <w:szCs w:val="20"/>
              </w:rPr>
              <w:t>of concept.</w:t>
            </w:r>
          </w:p>
          <w:p w14:paraId="3C2B5218" w14:textId="77777777" w:rsidR="00F6623E" w:rsidRPr="00237099" w:rsidRDefault="00F6623E" w:rsidP="00FD7AC6">
            <w:pPr>
              <w:spacing w:after="120"/>
              <w:ind w:left="357"/>
              <w:rPr>
                <w:color w:val="000000"/>
                <w:sz w:val="20"/>
                <w:szCs w:val="20"/>
              </w:rPr>
            </w:pPr>
            <w:r>
              <w:rPr>
                <w:color w:val="000000"/>
                <w:sz w:val="20"/>
                <w:szCs w:val="20"/>
              </w:rPr>
              <w:t>Wireless network must:</w:t>
            </w:r>
          </w:p>
          <w:p w14:paraId="64F93151" w14:textId="77777777" w:rsidR="00F6623E" w:rsidRPr="00237099" w:rsidRDefault="00F6623E" w:rsidP="00251D56">
            <w:pPr>
              <w:pStyle w:val="ListParagraph"/>
              <w:numPr>
                <w:ilvl w:val="0"/>
                <w:numId w:val="4"/>
              </w:numPr>
              <w:spacing w:after="0" w:line="240" w:lineRule="auto"/>
              <w:rPr>
                <w:rFonts w:eastAsia="Times New Roman"/>
                <w:color w:val="000000"/>
                <w:sz w:val="20"/>
                <w:szCs w:val="20"/>
              </w:rPr>
            </w:pPr>
            <w:r>
              <w:rPr>
                <w:rFonts w:eastAsia="Times New Roman"/>
                <w:color w:val="000000"/>
                <w:sz w:val="20"/>
                <w:szCs w:val="20"/>
              </w:rPr>
              <w:t xml:space="preserve">include design of AP layout and be consulted in scope of infrastructure, </w:t>
            </w:r>
          </w:p>
          <w:p w14:paraId="46E5DF05" w14:textId="77777777" w:rsidR="00F6623E" w:rsidRPr="00237099" w:rsidRDefault="00F6623E" w:rsidP="00251D56">
            <w:pPr>
              <w:pStyle w:val="ListParagraph"/>
              <w:numPr>
                <w:ilvl w:val="0"/>
                <w:numId w:val="4"/>
              </w:numPr>
              <w:spacing w:after="0" w:line="240" w:lineRule="auto"/>
              <w:rPr>
                <w:rFonts w:eastAsia="Times New Roman"/>
                <w:color w:val="000000"/>
                <w:sz w:val="20"/>
                <w:szCs w:val="20"/>
              </w:rPr>
            </w:pPr>
            <w:r>
              <w:rPr>
                <w:rFonts w:eastAsia="Times New Roman"/>
                <w:color w:val="000000"/>
                <w:sz w:val="20"/>
                <w:szCs w:val="20"/>
              </w:rPr>
              <w:t>include measurements of wave propagation and potential optimization of area coverage,</w:t>
            </w:r>
          </w:p>
          <w:p w14:paraId="7BA9A08C" w14:textId="77777777" w:rsidR="00F6623E" w:rsidRPr="00237099" w:rsidRDefault="00F6623E" w:rsidP="00251D56">
            <w:pPr>
              <w:pStyle w:val="ListParagraph"/>
              <w:numPr>
                <w:ilvl w:val="0"/>
                <w:numId w:val="4"/>
              </w:numPr>
              <w:spacing w:after="0" w:line="240" w:lineRule="auto"/>
              <w:rPr>
                <w:rFonts w:eastAsia="Times New Roman"/>
                <w:color w:val="000000"/>
                <w:sz w:val="20"/>
                <w:szCs w:val="20"/>
              </w:rPr>
            </w:pPr>
            <w:r>
              <w:rPr>
                <w:rFonts w:eastAsia="Times New Roman"/>
                <w:color w:val="000000"/>
                <w:sz w:val="20"/>
                <w:szCs w:val="20"/>
              </w:rPr>
              <w:t>support security profiles assigned to SSID,</w:t>
            </w:r>
          </w:p>
          <w:p w14:paraId="358123FB" w14:textId="77777777" w:rsidR="00F6623E" w:rsidRPr="00237099" w:rsidRDefault="00F6623E" w:rsidP="00251D56">
            <w:pPr>
              <w:pStyle w:val="ListParagraph"/>
              <w:numPr>
                <w:ilvl w:val="0"/>
                <w:numId w:val="4"/>
              </w:numPr>
              <w:spacing w:after="0" w:line="240" w:lineRule="auto"/>
              <w:rPr>
                <w:rFonts w:eastAsia="Times New Roman"/>
                <w:color w:val="000000"/>
                <w:sz w:val="20"/>
                <w:szCs w:val="20"/>
              </w:rPr>
            </w:pPr>
            <w:r>
              <w:rPr>
                <w:rFonts w:eastAsia="Times New Roman"/>
                <w:color w:val="000000"/>
                <w:sz w:val="20"/>
                <w:szCs w:val="20"/>
              </w:rPr>
              <w:t xml:space="preserve">AP should have two independent radio channels working in MIMO technology, </w:t>
            </w:r>
          </w:p>
          <w:p w14:paraId="364E173F" w14:textId="77777777" w:rsidR="00F6623E" w:rsidRPr="00237099" w:rsidRDefault="00F6623E" w:rsidP="00251D56">
            <w:pPr>
              <w:pStyle w:val="ListParagraph"/>
              <w:numPr>
                <w:ilvl w:val="0"/>
                <w:numId w:val="4"/>
              </w:numPr>
              <w:spacing w:after="0" w:line="240" w:lineRule="auto"/>
              <w:rPr>
                <w:rFonts w:eastAsia="Times New Roman"/>
                <w:color w:val="000000"/>
                <w:sz w:val="20"/>
                <w:szCs w:val="20"/>
              </w:rPr>
            </w:pPr>
            <w:r>
              <w:rPr>
                <w:rFonts w:eastAsia="Times New Roman"/>
                <w:color w:val="000000"/>
                <w:sz w:val="20"/>
                <w:szCs w:val="20"/>
              </w:rPr>
              <w:t>AP should support all basic IEEE standards for wireless networks: 802.11 a/b/g/</w:t>
            </w:r>
            <w:proofErr w:type="gramStart"/>
            <w:r>
              <w:rPr>
                <w:rFonts w:eastAsia="Times New Roman"/>
                <w:color w:val="000000"/>
                <w:sz w:val="20"/>
                <w:szCs w:val="20"/>
              </w:rPr>
              <w:t>n  (</w:t>
            </w:r>
            <w:proofErr w:type="gramEnd"/>
            <w:r>
              <w:rPr>
                <w:rFonts w:eastAsia="Times New Roman"/>
                <w:color w:val="000000"/>
                <w:sz w:val="20"/>
                <w:szCs w:val="20"/>
              </w:rPr>
              <w:t>ac optional),</w:t>
            </w:r>
          </w:p>
          <w:p w14:paraId="6CDE952A" w14:textId="77777777" w:rsidR="00F6623E" w:rsidRPr="00237099" w:rsidRDefault="00F6623E" w:rsidP="00251D56">
            <w:pPr>
              <w:pStyle w:val="ListParagraph"/>
              <w:numPr>
                <w:ilvl w:val="0"/>
                <w:numId w:val="4"/>
              </w:numPr>
              <w:spacing w:after="0" w:line="240" w:lineRule="auto"/>
              <w:rPr>
                <w:rFonts w:eastAsia="Times New Roman"/>
                <w:color w:val="000000"/>
                <w:sz w:val="20"/>
                <w:szCs w:val="20"/>
              </w:rPr>
            </w:pPr>
            <w:r>
              <w:rPr>
                <w:rFonts w:eastAsia="Times New Roman"/>
                <w:color w:val="000000"/>
                <w:sz w:val="20"/>
                <w:szCs w:val="20"/>
              </w:rPr>
              <w:t>enable installation of external antennas (antenna socket),</w:t>
            </w:r>
          </w:p>
          <w:p w14:paraId="320D5ED3" w14:textId="77777777" w:rsidR="00F6623E" w:rsidRPr="00237099" w:rsidRDefault="00F6623E" w:rsidP="00251D56">
            <w:pPr>
              <w:pStyle w:val="ListParagraph"/>
              <w:numPr>
                <w:ilvl w:val="0"/>
                <w:numId w:val="4"/>
              </w:numPr>
              <w:spacing w:after="0" w:line="240" w:lineRule="auto"/>
              <w:rPr>
                <w:rFonts w:eastAsia="Times New Roman"/>
                <w:color w:val="000000"/>
                <w:sz w:val="20"/>
                <w:szCs w:val="20"/>
              </w:rPr>
            </w:pPr>
            <w:r>
              <w:rPr>
                <w:rFonts w:eastAsia="Times New Roman"/>
                <w:color w:val="000000"/>
                <w:sz w:val="20"/>
                <w:szCs w:val="20"/>
              </w:rPr>
              <w:t>set should include standard antennas,</w:t>
            </w:r>
          </w:p>
          <w:p w14:paraId="45FB9427" w14:textId="77777777" w:rsidR="00F6623E" w:rsidRPr="00237099" w:rsidRDefault="00F6623E" w:rsidP="00251D56">
            <w:pPr>
              <w:pStyle w:val="ListParagraph"/>
              <w:numPr>
                <w:ilvl w:val="0"/>
                <w:numId w:val="4"/>
              </w:numPr>
              <w:spacing w:after="0" w:line="240" w:lineRule="auto"/>
              <w:rPr>
                <w:rFonts w:eastAsia="Times New Roman"/>
                <w:color w:val="000000"/>
                <w:sz w:val="20"/>
                <w:szCs w:val="20"/>
              </w:rPr>
            </w:pPr>
            <w:r>
              <w:rPr>
                <w:rFonts w:eastAsia="Times New Roman"/>
                <w:color w:val="000000"/>
                <w:sz w:val="20"/>
                <w:szCs w:val="20"/>
              </w:rPr>
              <w:t>enable automatic searching and adding AP to the controller,</w:t>
            </w:r>
          </w:p>
          <w:p w14:paraId="5F6F6B4A" w14:textId="77777777" w:rsidR="00F6623E" w:rsidRPr="00237099" w:rsidRDefault="00F6623E" w:rsidP="00251D56">
            <w:pPr>
              <w:pStyle w:val="ListParagraph"/>
              <w:numPr>
                <w:ilvl w:val="0"/>
                <w:numId w:val="4"/>
              </w:numPr>
              <w:spacing w:after="0" w:line="240" w:lineRule="auto"/>
              <w:rPr>
                <w:rFonts w:eastAsia="Times New Roman"/>
                <w:color w:val="000000"/>
                <w:sz w:val="20"/>
                <w:szCs w:val="20"/>
              </w:rPr>
            </w:pPr>
            <w:r>
              <w:rPr>
                <w:rFonts w:eastAsia="Times New Roman"/>
                <w:color w:val="000000"/>
                <w:sz w:val="20"/>
                <w:szCs w:val="20"/>
              </w:rPr>
              <w:t xml:space="preserve">enable construction of virtual wireless networks, </w:t>
            </w:r>
          </w:p>
          <w:p w14:paraId="5073EEE4" w14:textId="77777777" w:rsidR="00F6623E" w:rsidRPr="00237099" w:rsidRDefault="00F6623E" w:rsidP="00251D56">
            <w:pPr>
              <w:pStyle w:val="ListParagraph"/>
              <w:numPr>
                <w:ilvl w:val="0"/>
                <w:numId w:val="4"/>
              </w:numPr>
              <w:spacing w:after="0" w:line="240" w:lineRule="auto"/>
              <w:rPr>
                <w:rFonts w:eastAsia="Times New Roman"/>
                <w:color w:val="000000"/>
                <w:sz w:val="20"/>
                <w:szCs w:val="20"/>
              </w:rPr>
            </w:pPr>
            <w:r>
              <w:rPr>
                <w:rFonts w:eastAsia="Times New Roman"/>
                <w:color w:val="000000"/>
                <w:sz w:val="20"/>
                <w:szCs w:val="20"/>
              </w:rPr>
              <w:t>support 802.1q and 802.1p,</w:t>
            </w:r>
          </w:p>
          <w:p w14:paraId="0AA08815" w14:textId="77777777" w:rsidR="00F6623E" w:rsidRPr="00237099" w:rsidRDefault="00F6623E" w:rsidP="00251D56">
            <w:pPr>
              <w:pStyle w:val="ListParagraph"/>
              <w:numPr>
                <w:ilvl w:val="0"/>
                <w:numId w:val="4"/>
              </w:numPr>
              <w:spacing w:after="0" w:line="240" w:lineRule="auto"/>
              <w:rPr>
                <w:rFonts w:eastAsia="Times New Roman"/>
                <w:color w:val="000000"/>
                <w:sz w:val="20"/>
                <w:szCs w:val="20"/>
              </w:rPr>
            </w:pPr>
            <w:r>
              <w:rPr>
                <w:rFonts w:eastAsia="Times New Roman"/>
                <w:color w:val="000000"/>
                <w:sz w:val="20"/>
                <w:szCs w:val="20"/>
              </w:rPr>
              <w:t xml:space="preserve">APs which are installed outside should be protected from weather </w:t>
            </w:r>
            <w:proofErr w:type="gramStart"/>
            <w:r>
              <w:rPr>
                <w:rFonts w:eastAsia="Times New Roman"/>
                <w:color w:val="000000"/>
                <w:sz w:val="20"/>
                <w:szCs w:val="20"/>
              </w:rPr>
              <w:t>conditions  (</w:t>
            </w:r>
            <w:proofErr w:type="gramEnd"/>
            <w:r>
              <w:rPr>
                <w:rFonts w:eastAsia="Times New Roman"/>
                <w:color w:val="000000"/>
                <w:sz w:val="20"/>
                <w:szCs w:val="20"/>
              </w:rPr>
              <w:t>hermetic cabinet IP65) or intended for an outside use,</w:t>
            </w:r>
          </w:p>
          <w:p w14:paraId="4B914CA5" w14:textId="77777777" w:rsidR="00F6623E" w:rsidRPr="00237099" w:rsidRDefault="00F6623E" w:rsidP="00251D56">
            <w:pPr>
              <w:pStyle w:val="ListParagraph"/>
              <w:numPr>
                <w:ilvl w:val="0"/>
                <w:numId w:val="4"/>
              </w:numPr>
              <w:spacing w:after="0" w:line="240" w:lineRule="auto"/>
              <w:rPr>
                <w:rFonts w:eastAsia="Times New Roman"/>
                <w:color w:val="000000"/>
                <w:sz w:val="20"/>
                <w:szCs w:val="20"/>
              </w:rPr>
            </w:pPr>
            <w:r>
              <w:rPr>
                <w:rFonts w:eastAsia="Times New Roman"/>
                <w:color w:val="000000"/>
                <w:sz w:val="20"/>
                <w:szCs w:val="20"/>
              </w:rPr>
              <w:t>support SNMPv2 and v3 protocol,</w:t>
            </w:r>
          </w:p>
          <w:p w14:paraId="20362691" w14:textId="77777777" w:rsidR="00F6623E" w:rsidRPr="00237099" w:rsidRDefault="00F6623E" w:rsidP="00251D56">
            <w:pPr>
              <w:pStyle w:val="ListParagraph"/>
              <w:numPr>
                <w:ilvl w:val="0"/>
                <w:numId w:val="4"/>
              </w:numPr>
              <w:spacing w:after="0" w:line="240" w:lineRule="auto"/>
              <w:rPr>
                <w:rFonts w:eastAsia="Times New Roman"/>
                <w:color w:val="000000"/>
                <w:sz w:val="20"/>
                <w:szCs w:val="20"/>
              </w:rPr>
            </w:pPr>
            <w:r>
              <w:rPr>
                <w:rFonts w:eastAsia="Times New Roman"/>
                <w:color w:val="000000"/>
                <w:sz w:val="20"/>
                <w:szCs w:val="20"/>
              </w:rPr>
              <w:t>have a power supply compatible with POE or POE+ after prior agreements,</w:t>
            </w:r>
          </w:p>
          <w:p w14:paraId="58724D3C" w14:textId="77777777" w:rsidR="00F6623E" w:rsidRPr="00237099" w:rsidRDefault="00F6623E" w:rsidP="00251D56">
            <w:pPr>
              <w:pStyle w:val="ListParagraph"/>
              <w:numPr>
                <w:ilvl w:val="0"/>
                <w:numId w:val="4"/>
              </w:numPr>
              <w:spacing w:after="0" w:line="240" w:lineRule="auto"/>
              <w:rPr>
                <w:rFonts w:eastAsia="Times New Roman"/>
                <w:color w:val="000000"/>
                <w:sz w:val="20"/>
                <w:szCs w:val="20"/>
              </w:rPr>
            </w:pPr>
            <w:r>
              <w:rPr>
                <w:rFonts w:eastAsia="Times New Roman"/>
                <w:color w:val="000000"/>
                <w:sz w:val="20"/>
                <w:szCs w:val="20"/>
              </w:rPr>
              <w:t xml:space="preserve">controller should support central authorization and authentication based on RADIUS </w:t>
            </w:r>
            <w:r>
              <w:rPr>
                <w:rFonts w:eastAsia="Times New Roman" w:cs="Arial"/>
                <w:color w:val="000000"/>
                <w:sz w:val="20"/>
                <w:szCs w:val="20"/>
              </w:rPr>
              <w:t>(RFC2865),</w:t>
            </w:r>
          </w:p>
          <w:p w14:paraId="3409D85B" w14:textId="77777777" w:rsidR="00F6623E" w:rsidRPr="00237099" w:rsidRDefault="00F6623E" w:rsidP="00251D56">
            <w:pPr>
              <w:pStyle w:val="ListParagraph"/>
              <w:numPr>
                <w:ilvl w:val="0"/>
                <w:numId w:val="4"/>
              </w:numPr>
              <w:spacing w:after="0" w:line="240" w:lineRule="auto"/>
              <w:rPr>
                <w:rFonts w:eastAsia="Times New Roman"/>
                <w:color w:val="000000"/>
                <w:sz w:val="20"/>
                <w:szCs w:val="20"/>
              </w:rPr>
            </w:pPr>
            <w:r>
              <w:rPr>
                <w:rFonts w:eastAsia="Times New Roman" w:cs="Arial"/>
                <w:color w:val="000000"/>
                <w:sz w:val="20"/>
                <w:szCs w:val="20"/>
              </w:rPr>
              <w:t xml:space="preserve">generate information </w:t>
            </w:r>
            <w:proofErr w:type="gramStart"/>
            <w:r>
              <w:rPr>
                <w:rFonts w:eastAsia="Times New Roman" w:cs="Arial"/>
                <w:color w:val="000000"/>
                <w:sz w:val="20"/>
                <w:szCs w:val="20"/>
              </w:rPr>
              <w:t>about  network</w:t>
            </w:r>
            <w:proofErr w:type="gramEnd"/>
            <w:r>
              <w:rPr>
                <w:rFonts w:eastAsia="Times New Roman" w:cs="Arial"/>
                <w:color w:val="000000"/>
                <w:sz w:val="20"/>
                <w:szCs w:val="20"/>
              </w:rPr>
              <w:t xml:space="preserve"> traffic in accordance with RADIUS Accounting standard (RFC2866),</w:t>
            </w:r>
          </w:p>
          <w:p w14:paraId="78BDE190" w14:textId="77777777" w:rsidR="00F6623E" w:rsidRPr="00237099" w:rsidRDefault="00F6623E" w:rsidP="00251D56">
            <w:pPr>
              <w:pStyle w:val="ListParagraph"/>
              <w:numPr>
                <w:ilvl w:val="0"/>
                <w:numId w:val="4"/>
              </w:numPr>
              <w:spacing w:after="0" w:line="240" w:lineRule="auto"/>
              <w:rPr>
                <w:rFonts w:eastAsia="Times New Roman"/>
                <w:color w:val="000000"/>
                <w:sz w:val="20"/>
                <w:szCs w:val="20"/>
              </w:rPr>
            </w:pPr>
            <w:r>
              <w:rPr>
                <w:rFonts w:eastAsia="Times New Roman" w:cs="Arial"/>
                <w:color w:val="000000"/>
                <w:sz w:val="20"/>
                <w:szCs w:val="20"/>
              </w:rPr>
              <w:t>support WMM standard in accordance with IEEE 802.11e,</w:t>
            </w:r>
          </w:p>
          <w:p w14:paraId="27834E98" w14:textId="77777777" w:rsidR="00F6623E" w:rsidRPr="00237099" w:rsidRDefault="00F6623E" w:rsidP="00251D56">
            <w:pPr>
              <w:pStyle w:val="ListParagraph"/>
              <w:numPr>
                <w:ilvl w:val="0"/>
                <w:numId w:val="4"/>
              </w:numPr>
              <w:spacing w:after="0" w:line="240" w:lineRule="auto"/>
              <w:rPr>
                <w:rFonts w:eastAsia="Times New Roman"/>
                <w:color w:val="000000"/>
                <w:sz w:val="20"/>
                <w:szCs w:val="20"/>
              </w:rPr>
            </w:pPr>
            <w:r>
              <w:rPr>
                <w:rFonts w:eastAsia="Times New Roman" w:cs="Arial"/>
                <w:color w:val="000000"/>
                <w:sz w:val="20"/>
                <w:szCs w:val="20"/>
              </w:rPr>
              <w:t>offer a possibility to limit the throughput for a defined user group,</w:t>
            </w:r>
          </w:p>
          <w:p w14:paraId="736AEBAA" w14:textId="77777777" w:rsidR="00F6623E" w:rsidRPr="00237099" w:rsidRDefault="00F6623E" w:rsidP="00251D56">
            <w:pPr>
              <w:pStyle w:val="ListParagraph"/>
              <w:numPr>
                <w:ilvl w:val="0"/>
                <w:numId w:val="4"/>
              </w:numPr>
              <w:spacing w:after="0" w:line="240" w:lineRule="auto"/>
              <w:rPr>
                <w:rFonts w:eastAsia="Times New Roman"/>
                <w:color w:val="000000"/>
                <w:sz w:val="20"/>
                <w:szCs w:val="20"/>
              </w:rPr>
            </w:pPr>
            <w:r>
              <w:rPr>
                <w:rFonts w:eastAsia="Times New Roman" w:cs="Arial"/>
                <w:color w:val="000000"/>
                <w:sz w:val="20"/>
                <w:szCs w:val="20"/>
              </w:rPr>
              <w:t>have the protections of wireless network: WEP, WPA Personal, WPA Enterprise, WPA2 Personal, WPA2 Enterprise and open network,</w:t>
            </w:r>
          </w:p>
          <w:p w14:paraId="67DFDFC7" w14:textId="77777777" w:rsidR="00F6623E" w:rsidRPr="00237099" w:rsidRDefault="00F6623E" w:rsidP="00251D56">
            <w:pPr>
              <w:pStyle w:val="ListParagraph"/>
              <w:numPr>
                <w:ilvl w:val="0"/>
                <w:numId w:val="4"/>
              </w:numPr>
              <w:spacing w:after="0" w:line="240" w:lineRule="auto"/>
              <w:rPr>
                <w:rFonts w:eastAsia="Times New Roman"/>
                <w:color w:val="000000"/>
                <w:sz w:val="20"/>
                <w:szCs w:val="20"/>
              </w:rPr>
            </w:pPr>
            <w:r>
              <w:rPr>
                <w:rFonts w:eastAsia="Times New Roman"/>
                <w:color w:val="000000"/>
                <w:sz w:val="20"/>
                <w:szCs w:val="20"/>
              </w:rPr>
              <w:t>offer a possibility to support up to 500 active APs by one controller,</w:t>
            </w:r>
          </w:p>
          <w:p w14:paraId="1298BB6C" w14:textId="77777777" w:rsidR="00F6623E" w:rsidRPr="00237099" w:rsidRDefault="00F6623E" w:rsidP="00251D56">
            <w:pPr>
              <w:pStyle w:val="ListParagraph"/>
              <w:numPr>
                <w:ilvl w:val="0"/>
                <w:numId w:val="4"/>
              </w:numPr>
              <w:spacing w:after="0" w:line="240" w:lineRule="auto"/>
              <w:rPr>
                <w:rFonts w:eastAsia="Times New Roman"/>
                <w:color w:val="000000"/>
                <w:sz w:val="20"/>
                <w:szCs w:val="20"/>
              </w:rPr>
            </w:pPr>
            <w:r>
              <w:rPr>
                <w:rFonts w:eastAsia="Times New Roman"/>
                <w:color w:val="000000"/>
                <w:sz w:val="20"/>
                <w:szCs w:val="20"/>
              </w:rPr>
              <w:t>offer a possibility to support high-availability solution for controllers,</w:t>
            </w:r>
          </w:p>
          <w:p w14:paraId="085AE7D1" w14:textId="77777777" w:rsidR="00F6623E" w:rsidRPr="00237099" w:rsidRDefault="00F6623E" w:rsidP="00251D56">
            <w:pPr>
              <w:pStyle w:val="ListParagraph"/>
              <w:numPr>
                <w:ilvl w:val="0"/>
                <w:numId w:val="4"/>
              </w:numPr>
              <w:spacing w:after="0" w:line="240" w:lineRule="auto"/>
              <w:rPr>
                <w:rFonts w:eastAsia="Times New Roman"/>
                <w:color w:val="000000"/>
              </w:rPr>
            </w:pPr>
            <w:r>
              <w:rPr>
                <w:rFonts w:eastAsia="Times New Roman"/>
                <w:color w:val="000000"/>
                <w:sz w:val="20"/>
                <w:szCs w:val="20"/>
              </w:rPr>
              <w:t>offer a possibility to install central controller in the network with central traffic flow system and local for selected installations (local traffic flow for selected SSID).</w:t>
            </w:r>
            <w:r>
              <w:rPr>
                <w:rFonts w:eastAsia="Times New Roman"/>
                <w:color w:val="000000"/>
              </w:rPr>
              <w:t xml:space="preserve"> </w:t>
            </w:r>
          </w:p>
        </w:tc>
      </w:tr>
    </w:tbl>
    <w:p w14:paraId="09E49886" w14:textId="77777777" w:rsidR="00F6623E" w:rsidRDefault="00F6623E" w:rsidP="00B167F8"/>
    <w:p w14:paraId="21BBEFF9" w14:textId="77777777" w:rsidR="00E16F43" w:rsidRDefault="00E16F43" w:rsidP="00B167F8"/>
    <w:p w14:paraId="41F1EC23" w14:textId="77777777" w:rsidR="00F6623E" w:rsidRDefault="00F6623E" w:rsidP="00B167F8"/>
    <w:p w14:paraId="78FCDBE5" w14:textId="77777777" w:rsidR="00BE0CC0" w:rsidRDefault="00BE0CC0" w:rsidP="00B167F8"/>
    <w:p w14:paraId="178CD096" w14:textId="77777777" w:rsidR="00BE0CC0" w:rsidRDefault="00BE0CC0" w:rsidP="00B167F8"/>
    <w:p w14:paraId="102ACFA7" w14:textId="77777777" w:rsidR="00BE0CC0" w:rsidRDefault="00BE0CC0" w:rsidP="00B167F8"/>
    <w:p w14:paraId="556D063E" w14:textId="77777777" w:rsidR="00BE0CC0" w:rsidRDefault="00BE0CC0" w:rsidP="00B167F8"/>
    <w:p w14:paraId="52956ACA" w14:textId="77777777" w:rsidR="00BE0CC0" w:rsidRDefault="00BE0CC0" w:rsidP="00B167F8"/>
    <w:p w14:paraId="492EA14C" w14:textId="77777777" w:rsidR="00BE0CC0" w:rsidRPr="0039771F" w:rsidRDefault="00BE0CC0" w:rsidP="00B167F8"/>
    <w:p w14:paraId="1CEEB941" w14:textId="77777777" w:rsidR="00350FFA" w:rsidRDefault="00E16F43" w:rsidP="00350FFA">
      <w:pPr>
        <w:pStyle w:val="Heading3"/>
      </w:pPr>
      <w:bookmarkStart w:id="32" w:name="_Toc78192485"/>
      <w:r>
        <w:lastRenderedPageBreak/>
        <w:t xml:space="preserve">Fieldbus: </w:t>
      </w:r>
      <w:r w:rsidR="00350FFA" w:rsidRPr="00350FFA">
        <w:t>Profinet/Profibus</w:t>
      </w:r>
      <w:bookmarkEnd w:id="32"/>
    </w:p>
    <w:p w14:paraId="0D45A186" w14:textId="77777777" w:rsidR="00F566AF" w:rsidRPr="00F566AF" w:rsidRDefault="00F566AF" w:rsidP="00F566AF">
      <w:pPr>
        <w:pStyle w:val="Insprong3"/>
      </w:pPr>
    </w:p>
    <w:p w14:paraId="435239EB" w14:textId="77777777" w:rsidR="00350FFA" w:rsidRPr="00350FFA" w:rsidRDefault="00350FFA" w:rsidP="00251D56">
      <w:pPr>
        <w:numPr>
          <w:ilvl w:val="0"/>
          <w:numId w:val="12"/>
        </w:numPr>
        <w:spacing w:after="0"/>
        <w:jc w:val="both"/>
      </w:pPr>
      <w:r w:rsidRPr="009D7E4F">
        <w:t>Preferred type of network</w:t>
      </w:r>
      <w:r w:rsidR="00E16F43" w:rsidRPr="009D7E4F">
        <w:t xml:space="preserve"> as field bus</w:t>
      </w:r>
      <w:r w:rsidRPr="009D7E4F">
        <w:t xml:space="preserve"> is </w:t>
      </w:r>
      <w:proofErr w:type="spellStart"/>
      <w:proofErr w:type="gramStart"/>
      <w:r w:rsidRPr="009D7E4F">
        <w:t>Profinet</w:t>
      </w:r>
      <w:proofErr w:type="spellEnd"/>
      <w:r w:rsidR="009D7E4F" w:rsidRPr="009D7E4F">
        <w:t xml:space="preserve">  </w:t>
      </w:r>
      <w:r w:rsidR="009D7E4F" w:rsidRPr="005F3244">
        <w:t>for</w:t>
      </w:r>
      <w:proofErr w:type="gramEnd"/>
      <w:r w:rsidR="009D7E4F" w:rsidRPr="005F3244">
        <w:t xml:space="preserve"> connection between PLCs and IO islands, or between PLCs and  industrial automation devices</w:t>
      </w:r>
      <w:r w:rsidRPr="005F3244">
        <w:t>.</w:t>
      </w:r>
      <w:r w:rsidRPr="00350FFA">
        <w:t xml:space="preserve"> Preferred network topology is ring (optical </w:t>
      </w:r>
      <w:r w:rsidR="00881434" w:rsidRPr="00350FFA">
        <w:t>fiber</w:t>
      </w:r>
      <w:r w:rsidRPr="00350FFA">
        <w:t xml:space="preserve"> cables), star in case of connections between </w:t>
      </w:r>
      <w:proofErr w:type="spellStart"/>
      <w:r w:rsidRPr="00350FFA">
        <w:t>Pofinet</w:t>
      </w:r>
      <w:proofErr w:type="spellEnd"/>
      <w:r w:rsidRPr="00350FFA">
        <w:t>/</w:t>
      </w:r>
      <w:proofErr w:type="spellStart"/>
      <w:r w:rsidRPr="00350FFA">
        <w:t>Profibus</w:t>
      </w:r>
      <w:proofErr w:type="spellEnd"/>
      <w:r w:rsidRPr="00350FFA">
        <w:t xml:space="preserve"> devices series connections are allowable.</w:t>
      </w:r>
    </w:p>
    <w:p w14:paraId="4484B49A" w14:textId="77777777" w:rsidR="00350FFA" w:rsidRPr="00350FFA" w:rsidRDefault="00350FFA" w:rsidP="00251D56">
      <w:pPr>
        <w:numPr>
          <w:ilvl w:val="0"/>
          <w:numId w:val="12"/>
        </w:numPr>
        <w:spacing w:after="0"/>
        <w:jc w:val="both"/>
      </w:pPr>
      <w:r w:rsidRPr="00350FFA">
        <w:t xml:space="preserve">Configuration of active network devices from PLC (HW </w:t>
      </w:r>
      <w:proofErr w:type="spellStart"/>
      <w:r w:rsidRPr="00350FFA">
        <w:t>config</w:t>
      </w:r>
      <w:proofErr w:type="spellEnd"/>
      <w:r w:rsidRPr="00350FFA">
        <w:t xml:space="preserve"> together with network topology).</w:t>
      </w:r>
    </w:p>
    <w:p w14:paraId="321155AF" w14:textId="77777777" w:rsidR="00350FFA" w:rsidRPr="00350FFA" w:rsidRDefault="00350FFA" w:rsidP="00251D56">
      <w:pPr>
        <w:numPr>
          <w:ilvl w:val="0"/>
          <w:numId w:val="12"/>
        </w:numPr>
        <w:spacing w:after="0"/>
        <w:jc w:val="both"/>
      </w:pPr>
      <w:r w:rsidRPr="00350FFA">
        <w:t>Rules for naming the individual slaves, cards and addressing should be discussed during initial design phase with AIM employees.</w:t>
      </w:r>
    </w:p>
    <w:p w14:paraId="5E10D6F7" w14:textId="77777777" w:rsidR="00350FFA" w:rsidRPr="00350FFA" w:rsidRDefault="00350FFA" w:rsidP="00251D56">
      <w:pPr>
        <w:numPr>
          <w:ilvl w:val="0"/>
          <w:numId w:val="12"/>
        </w:numPr>
        <w:spacing w:after="0"/>
        <w:jc w:val="both"/>
      </w:pPr>
      <w:r w:rsidRPr="00350FFA">
        <w:t xml:space="preserve">Contractor is obliged to carry out quality tests of </w:t>
      </w:r>
      <w:proofErr w:type="spellStart"/>
      <w:r w:rsidRPr="00350FFA">
        <w:t>Profibus</w:t>
      </w:r>
      <w:proofErr w:type="spellEnd"/>
      <w:r w:rsidRPr="00350FFA">
        <w:t>/</w:t>
      </w:r>
      <w:proofErr w:type="spellStart"/>
      <w:r w:rsidRPr="00350FFA">
        <w:t>Profinet</w:t>
      </w:r>
      <w:proofErr w:type="spellEnd"/>
      <w:r w:rsidRPr="00350FFA">
        <w:t xml:space="preserve"> network. Tests must be confirmed by a report for each subnetwork/node/ segment which should include:</w:t>
      </w:r>
    </w:p>
    <w:p w14:paraId="4713AB01" w14:textId="77777777" w:rsidR="00350FFA" w:rsidRPr="00350FFA" w:rsidRDefault="00350FFA" w:rsidP="00251D56">
      <w:pPr>
        <w:numPr>
          <w:ilvl w:val="1"/>
          <w:numId w:val="11"/>
        </w:numPr>
        <w:spacing w:after="0" w:line="240" w:lineRule="auto"/>
        <w:jc w:val="both"/>
      </w:pPr>
      <w:r w:rsidRPr="00350FFA">
        <w:t>List of devices to carry out measurements.</w:t>
      </w:r>
    </w:p>
    <w:p w14:paraId="58942712" w14:textId="77777777" w:rsidR="00350FFA" w:rsidRPr="00350FFA" w:rsidRDefault="00350FFA" w:rsidP="00251D56">
      <w:pPr>
        <w:numPr>
          <w:ilvl w:val="1"/>
          <w:numId w:val="11"/>
        </w:numPr>
        <w:spacing w:after="0" w:line="240" w:lineRule="auto"/>
        <w:jc w:val="both"/>
      </w:pPr>
      <w:r w:rsidRPr="00350FFA">
        <w:t xml:space="preserve">Communication statistics: attempts to establish communication, loss of communication, repetition of transmission, attenuation, signal level at the ends of segment, etc. </w:t>
      </w:r>
    </w:p>
    <w:p w14:paraId="46ABB1FC" w14:textId="77777777" w:rsidR="00350FFA" w:rsidRPr="00350FFA" w:rsidRDefault="00350FFA" w:rsidP="00251D56">
      <w:pPr>
        <w:numPr>
          <w:ilvl w:val="1"/>
          <w:numId w:val="11"/>
        </w:numPr>
        <w:spacing w:after="0" w:line="240" w:lineRule="auto"/>
        <w:jc w:val="both"/>
      </w:pPr>
      <w:r w:rsidRPr="00350FFA">
        <w:t>Detection of network topology.</w:t>
      </w:r>
    </w:p>
    <w:p w14:paraId="43D7DF39" w14:textId="77777777" w:rsidR="00350FFA" w:rsidRPr="00350FFA" w:rsidRDefault="00350FFA" w:rsidP="00251D56">
      <w:pPr>
        <w:numPr>
          <w:ilvl w:val="1"/>
          <w:numId w:val="11"/>
        </w:numPr>
        <w:spacing w:after="0" w:line="240" w:lineRule="auto"/>
        <w:jc w:val="both"/>
      </w:pPr>
      <w:r w:rsidRPr="00350FFA">
        <w:t xml:space="preserve">Analysis of measurements. </w:t>
      </w:r>
    </w:p>
    <w:p w14:paraId="4B9B5CE8" w14:textId="77777777" w:rsidR="00B167F8" w:rsidRDefault="00B167F8" w:rsidP="00B167F8"/>
    <w:p w14:paraId="224809E6" w14:textId="77777777" w:rsidR="00B167F8" w:rsidRPr="009C33C5" w:rsidRDefault="00B167F8" w:rsidP="00B167F8">
      <w:pPr>
        <w:spacing w:before="120"/>
        <w:rPr>
          <w:b/>
          <w:sz w:val="20"/>
          <w:szCs w:val="20"/>
        </w:rPr>
      </w:pPr>
      <w:r>
        <w:br w:type="page"/>
      </w:r>
      <w:r w:rsidR="00350FFA">
        <w:rPr>
          <w:b/>
          <w:i/>
          <w:iCs/>
          <w:sz w:val="20"/>
          <w:szCs w:val="20"/>
        </w:rPr>
        <w:lastRenderedPageBreak/>
        <w:t xml:space="preserve"> </w:t>
      </w:r>
      <w:r w:rsidRPr="009C33C5">
        <w:rPr>
          <w:b/>
          <w:sz w:val="20"/>
          <w:szCs w:val="20"/>
        </w:rPr>
        <w:t>List of detailed requirements for industrial switches:</w:t>
      </w:r>
    </w:p>
    <w:tbl>
      <w:tblPr>
        <w:tblW w:w="9473"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55"/>
        <w:gridCol w:w="9019"/>
      </w:tblGrid>
      <w:tr w:rsidR="00B167F8" w:rsidRPr="00237099" w14:paraId="01E142E5" w14:textId="77777777" w:rsidTr="00FD7AC6">
        <w:trPr>
          <w:cantSplit/>
          <w:trHeight w:val="1134"/>
        </w:trPr>
        <w:tc>
          <w:tcPr>
            <w:tcW w:w="454" w:type="dxa"/>
            <w:vMerge w:val="restart"/>
            <w:shd w:val="clear" w:color="auto" w:fill="auto"/>
            <w:noWrap/>
            <w:textDirection w:val="btLr"/>
            <w:vAlign w:val="bottom"/>
          </w:tcPr>
          <w:p w14:paraId="40B07952" w14:textId="77777777" w:rsidR="00B167F8" w:rsidRPr="00237099" w:rsidRDefault="00B167F8" w:rsidP="00FD7AC6">
            <w:pPr>
              <w:ind w:left="113" w:right="113"/>
              <w:jc w:val="center"/>
            </w:pPr>
            <w:r>
              <w:t>Industrial Switch</w:t>
            </w:r>
          </w:p>
        </w:tc>
        <w:tc>
          <w:tcPr>
            <w:tcW w:w="9019" w:type="dxa"/>
            <w:shd w:val="clear" w:color="auto" w:fill="auto"/>
            <w:noWrap/>
            <w:vAlign w:val="bottom"/>
          </w:tcPr>
          <w:p w14:paraId="4D2B248B" w14:textId="77777777" w:rsidR="00B167F8" w:rsidRPr="00237099" w:rsidRDefault="00B167F8" w:rsidP="00FD7AC6">
            <w:pPr>
              <w:spacing w:before="120" w:after="120"/>
              <w:rPr>
                <w:b/>
                <w:sz w:val="20"/>
                <w:szCs w:val="20"/>
              </w:rPr>
            </w:pPr>
            <w:r>
              <w:rPr>
                <w:b/>
                <w:sz w:val="20"/>
                <w:szCs w:val="20"/>
              </w:rPr>
              <w:t>General requirements for the devices, which should:</w:t>
            </w:r>
          </w:p>
          <w:p w14:paraId="0B25B59A" w14:textId="77777777" w:rsidR="00B167F8" w:rsidRPr="00584AF8" w:rsidRDefault="00B167F8" w:rsidP="00251D56">
            <w:pPr>
              <w:pStyle w:val="ListParagraph"/>
              <w:numPr>
                <w:ilvl w:val="0"/>
                <w:numId w:val="5"/>
              </w:numPr>
              <w:spacing w:after="0" w:line="240" w:lineRule="auto"/>
              <w:ind w:left="714" w:hanging="357"/>
              <w:rPr>
                <w:sz w:val="20"/>
                <w:szCs w:val="20"/>
              </w:rPr>
            </w:pPr>
            <w:r>
              <w:rPr>
                <w:sz w:val="20"/>
                <w:szCs w:val="20"/>
              </w:rPr>
              <w:t xml:space="preserve">be covered by at least 36 months (optimum support period for the devices is 60 months) or manufacturer's or partner's support, Update of software, replacement of damaged components and support in trouble-shooting should be possible during the validity of service agreement, </w:t>
            </w:r>
          </w:p>
          <w:p w14:paraId="40B484E6" w14:textId="77777777" w:rsidR="00B167F8" w:rsidRPr="00584AF8" w:rsidRDefault="00B167F8" w:rsidP="00251D56">
            <w:pPr>
              <w:pStyle w:val="ListParagraph"/>
              <w:numPr>
                <w:ilvl w:val="0"/>
                <w:numId w:val="5"/>
              </w:numPr>
              <w:spacing w:after="0" w:line="240" w:lineRule="auto"/>
              <w:rPr>
                <w:sz w:val="20"/>
                <w:szCs w:val="20"/>
              </w:rPr>
            </w:pPr>
            <w:r>
              <w:rPr>
                <w:sz w:val="20"/>
                <w:szCs w:val="20"/>
              </w:rPr>
              <w:t xml:space="preserve">the manufacturer cannot have had declared end-of-support for configuration of the device offered by the supplier within the entire support period, </w:t>
            </w:r>
          </w:p>
          <w:p w14:paraId="685B4EFB" w14:textId="77777777" w:rsidR="00B167F8" w:rsidRPr="00584AF8" w:rsidRDefault="00B167F8" w:rsidP="00251D56">
            <w:pPr>
              <w:pStyle w:val="ListParagraph"/>
              <w:numPr>
                <w:ilvl w:val="0"/>
                <w:numId w:val="5"/>
              </w:numPr>
              <w:spacing w:after="0" w:line="240" w:lineRule="auto"/>
              <w:rPr>
                <w:sz w:val="20"/>
                <w:szCs w:val="20"/>
              </w:rPr>
            </w:pPr>
            <w:r>
              <w:rPr>
                <w:sz w:val="20"/>
                <w:szCs w:val="20"/>
              </w:rPr>
              <w:t>enable management using command line, access to the command line must be through a built-in local console port, and remote access using SSHv2 protocol,</w:t>
            </w:r>
          </w:p>
          <w:p w14:paraId="11F1F4D0" w14:textId="77777777" w:rsidR="00B167F8" w:rsidRPr="00584AF8" w:rsidRDefault="00B167F8" w:rsidP="00251D56">
            <w:pPr>
              <w:pStyle w:val="ListParagraph"/>
              <w:numPr>
                <w:ilvl w:val="0"/>
                <w:numId w:val="5"/>
              </w:numPr>
              <w:spacing w:after="0" w:line="240" w:lineRule="auto"/>
              <w:rPr>
                <w:rFonts w:eastAsia="Times New Roman"/>
                <w:color w:val="000000"/>
                <w:sz w:val="20"/>
                <w:szCs w:val="20"/>
              </w:rPr>
            </w:pPr>
            <w:r>
              <w:rPr>
                <w:sz w:val="20"/>
                <w:szCs w:val="20"/>
              </w:rPr>
              <w:t>support SNMP v2 and v3 protocol,</w:t>
            </w:r>
          </w:p>
          <w:p w14:paraId="0A498C2F" w14:textId="77777777" w:rsidR="00B167F8" w:rsidRPr="00584AF8" w:rsidRDefault="00B167F8" w:rsidP="00251D56">
            <w:pPr>
              <w:pStyle w:val="ListParagraph"/>
              <w:numPr>
                <w:ilvl w:val="0"/>
                <w:numId w:val="5"/>
              </w:numPr>
              <w:spacing w:after="0" w:line="240" w:lineRule="auto"/>
              <w:rPr>
                <w:rFonts w:eastAsia="Times New Roman"/>
                <w:color w:val="000000"/>
                <w:sz w:val="20"/>
                <w:szCs w:val="20"/>
              </w:rPr>
            </w:pPr>
            <w:r>
              <w:rPr>
                <w:sz w:val="20"/>
                <w:szCs w:val="20"/>
              </w:rPr>
              <w:t xml:space="preserve">enable authentication using RADIUS, TACACS and local user base, </w:t>
            </w:r>
          </w:p>
          <w:p w14:paraId="42939887" w14:textId="77777777" w:rsidR="00B167F8" w:rsidRPr="00584AF8" w:rsidRDefault="00B167F8" w:rsidP="00251D56">
            <w:pPr>
              <w:pStyle w:val="ListParagraph"/>
              <w:numPr>
                <w:ilvl w:val="0"/>
                <w:numId w:val="5"/>
              </w:numPr>
              <w:spacing w:after="0" w:line="240" w:lineRule="auto"/>
              <w:rPr>
                <w:sz w:val="20"/>
                <w:szCs w:val="20"/>
              </w:rPr>
            </w:pPr>
            <w:r>
              <w:rPr>
                <w:sz w:val="20"/>
                <w:szCs w:val="20"/>
              </w:rPr>
              <w:t>support marking and matching of packets according to 802.1p or DSCP,</w:t>
            </w:r>
          </w:p>
          <w:p w14:paraId="334F4863" w14:textId="77777777" w:rsidR="00B167F8" w:rsidRPr="00584AF8" w:rsidRDefault="00B167F8" w:rsidP="00251D56">
            <w:pPr>
              <w:pStyle w:val="ListParagraph"/>
              <w:numPr>
                <w:ilvl w:val="0"/>
                <w:numId w:val="5"/>
              </w:numPr>
              <w:spacing w:after="0" w:line="240" w:lineRule="auto"/>
              <w:rPr>
                <w:rFonts w:eastAsia="Times New Roman"/>
                <w:color w:val="000000"/>
                <w:sz w:val="20"/>
                <w:szCs w:val="20"/>
              </w:rPr>
            </w:pPr>
            <w:r>
              <w:rPr>
                <w:sz w:val="20"/>
                <w:szCs w:val="20"/>
              </w:rPr>
              <w:t>enable queuing mechanisms with at least 8 queues per physical port,</w:t>
            </w:r>
          </w:p>
          <w:p w14:paraId="0398D389" w14:textId="77777777" w:rsidR="00B167F8" w:rsidRPr="00584AF8" w:rsidRDefault="00B167F8" w:rsidP="00251D56">
            <w:pPr>
              <w:pStyle w:val="ListParagraph"/>
              <w:numPr>
                <w:ilvl w:val="0"/>
                <w:numId w:val="5"/>
              </w:numPr>
              <w:spacing w:after="0" w:line="240" w:lineRule="auto"/>
              <w:rPr>
                <w:sz w:val="20"/>
                <w:szCs w:val="20"/>
              </w:rPr>
            </w:pPr>
            <w:r>
              <w:rPr>
                <w:sz w:val="20"/>
                <w:szCs w:val="20"/>
              </w:rPr>
              <w:t>enable installation on DIN bus or in 19" cabinet,</w:t>
            </w:r>
          </w:p>
          <w:p w14:paraId="18F7F2E2" w14:textId="77777777" w:rsidR="00B167F8" w:rsidRPr="00584AF8" w:rsidRDefault="00B167F8" w:rsidP="00251D56">
            <w:pPr>
              <w:pStyle w:val="ListParagraph"/>
              <w:numPr>
                <w:ilvl w:val="0"/>
                <w:numId w:val="5"/>
              </w:numPr>
              <w:spacing w:after="0" w:line="240" w:lineRule="auto"/>
              <w:rPr>
                <w:sz w:val="20"/>
                <w:szCs w:val="20"/>
              </w:rPr>
            </w:pPr>
            <w:r>
              <w:rPr>
                <w:sz w:val="20"/>
                <w:szCs w:val="20"/>
              </w:rPr>
              <w:t>enable operation in the extended range of temperatures 0</w:t>
            </w:r>
            <w:r>
              <w:rPr>
                <w:sz w:val="20"/>
                <w:szCs w:val="20"/>
                <w:vertAlign w:val="superscript"/>
              </w:rPr>
              <w:t>o</w:t>
            </w:r>
            <w:r>
              <w:rPr>
                <w:sz w:val="20"/>
                <w:szCs w:val="20"/>
              </w:rPr>
              <w:t>C…+50</w:t>
            </w:r>
            <w:r>
              <w:rPr>
                <w:sz w:val="20"/>
                <w:szCs w:val="20"/>
                <w:vertAlign w:val="superscript"/>
              </w:rPr>
              <w:t>o</w:t>
            </w:r>
            <w:r>
              <w:rPr>
                <w:sz w:val="20"/>
                <w:szCs w:val="20"/>
              </w:rPr>
              <w:t>C (</w:t>
            </w:r>
            <w:proofErr w:type="gramStart"/>
            <w:r>
              <w:rPr>
                <w:sz w:val="20"/>
                <w:szCs w:val="20"/>
              </w:rPr>
              <w:t>option:-</w:t>
            </w:r>
            <w:proofErr w:type="gramEnd"/>
            <w:r>
              <w:rPr>
                <w:sz w:val="20"/>
                <w:szCs w:val="20"/>
              </w:rPr>
              <w:t>40</w:t>
            </w:r>
            <w:r>
              <w:rPr>
                <w:sz w:val="20"/>
                <w:szCs w:val="20"/>
                <w:vertAlign w:val="superscript"/>
              </w:rPr>
              <w:t>o</w:t>
            </w:r>
            <w:r>
              <w:rPr>
                <w:sz w:val="20"/>
                <w:szCs w:val="20"/>
              </w:rPr>
              <w:t>C…+70</w:t>
            </w:r>
            <w:r>
              <w:rPr>
                <w:sz w:val="20"/>
                <w:szCs w:val="20"/>
                <w:vertAlign w:val="superscript"/>
              </w:rPr>
              <w:t>o</w:t>
            </w:r>
            <w:r>
              <w:rPr>
                <w:sz w:val="20"/>
                <w:szCs w:val="20"/>
              </w:rPr>
              <w:t>C),</w:t>
            </w:r>
          </w:p>
          <w:p w14:paraId="7B2D7FD8" w14:textId="77777777" w:rsidR="00B167F8" w:rsidRPr="00584AF8" w:rsidRDefault="00B167F8" w:rsidP="00251D56">
            <w:pPr>
              <w:pStyle w:val="ListParagraph"/>
              <w:numPr>
                <w:ilvl w:val="0"/>
                <w:numId w:val="5"/>
              </w:numPr>
              <w:spacing w:after="0" w:line="240" w:lineRule="auto"/>
              <w:rPr>
                <w:rFonts w:eastAsia="Times New Roman"/>
                <w:color w:val="000000"/>
                <w:sz w:val="20"/>
                <w:szCs w:val="20"/>
              </w:rPr>
            </w:pPr>
            <w:r>
              <w:rPr>
                <w:sz w:val="20"/>
                <w:szCs w:val="20"/>
              </w:rPr>
              <w:t>enable use of optical modules supplied by a third party regardless of maintenance service purchased,</w:t>
            </w:r>
          </w:p>
          <w:p w14:paraId="1B8E8712" w14:textId="77777777" w:rsidR="00B167F8" w:rsidRPr="00584AF8" w:rsidRDefault="00B167F8" w:rsidP="00251D56">
            <w:pPr>
              <w:pStyle w:val="ListParagraph"/>
              <w:numPr>
                <w:ilvl w:val="0"/>
                <w:numId w:val="5"/>
              </w:numPr>
              <w:spacing w:after="0" w:line="240" w:lineRule="auto"/>
              <w:rPr>
                <w:rFonts w:eastAsia="Times New Roman"/>
                <w:color w:val="000000"/>
                <w:sz w:val="20"/>
                <w:szCs w:val="20"/>
              </w:rPr>
            </w:pPr>
            <w:r>
              <w:rPr>
                <w:sz w:val="20"/>
                <w:szCs w:val="20"/>
              </w:rPr>
              <w:t>support automatic backup of configuration after each change of configuration or on demand,</w:t>
            </w:r>
          </w:p>
          <w:p w14:paraId="45E06BEB" w14:textId="77777777" w:rsidR="00B167F8" w:rsidRPr="00584AF8" w:rsidRDefault="00B167F8" w:rsidP="00251D56">
            <w:pPr>
              <w:pStyle w:val="ListParagraph"/>
              <w:numPr>
                <w:ilvl w:val="0"/>
                <w:numId w:val="5"/>
              </w:numPr>
              <w:spacing w:after="0" w:line="240" w:lineRule="auto"/>
              <w:rPr>
                <w:rFonts w:eastAsia="Times New Roman"/>
                <w:color w:val="000000"/>
                <w:sz w:val="20"/>
                <w:szCs w:val="20"/>
              </w:rPr>
            </w:pPr>
            <w:r>
              <w:rPr>
                <w:sz w:val="20"/>
                <w:szCs w:val="20"/>
              </w:rPr>
              <w:t>support remote syslog server,</w:t>
            </w:r>
          </w:p>
          <w:p w14:paraId="4D9900EB" w14:textId="77777777" w:rsidR="00B167F8" w:rsidRPr="00584AF8" w:rsidRDefault="00B167F8" w:rsidP="00251D56">
            <w:pPr>
              <w:pStyle w:val="ListParagraph"/>
              <w:numPr>
                <w:ilvl w:val="0"/>
                <w:numId w:val="5"/>
              </w:numPr>
              <w:spacing w:after="0" w:line="240" w:lineRule="auto"/>
              <w:rPr>
                <w:rFonts w:eastAsia="Times New Roman"/>
                <w:color w:val="000000"/>
                <w:sz w:val="20"/>
                <w:szCs w:val="20"/>
              </w:rPr>
            </w:pPr>
            <w:r>
              <w:rPr>
                <w:sz w:val="20"/>
                <w:szCs w:val="20"/>
              </w:rPr>
              <w:t>optionally support monitoring of operating environment (temperature, supply voltage, etc.),</w:t>
            </w:r>
          </w:p>
          <w:p w14:paraId="01C51C74" w14:textId="77777777" w:rsidR="00B167F8" w:rsidRPr="00B124D6" w:rsidRDefault="00B167F8" w:rsidP="00251D56">
            <w:pPr>
              <w:pStyle w:val="ListParagraph"/>
              <w:numPr>
                <w:ilvl w:val="0"/>
                <w:numId w:val="5"/>
              </w:numPr>
              <w:spacing w:after="120" w:line="240" w:lineRule="auto"/>
              <w:ind w:left="714" w:hanging="357"/>
              <w:rPr>
                <w:rFonts w:eastAsia="Times New Roman"/>
              </w:rPr>
            </w:pPr>
            <w:r>
              <w:rPr>
                <w:sz w:val="20"/>
                <w:szCs w:val="20"/>
              </w:rPr>
              <w:t>device should be able to operate in an environment with high level of dust (no fans, protections of unused ports, etc.).</w:t>
            </w:r>
          </w:p>
        </w:tc>
      </w:tr>
      <w:tr w:rsidR="00B167F8" w:rsidRPr="00237099" w14:paraId="3D4E3F74" w14:textId="77777777" w:rsidTr="00FD7AC6">
        <w:trPr>
          <w:cantSplit/>
          <w:trHeight w:val="1134"/>
        </w:trPr>
        <w:tc>
          <w:tcPr>
            <w:tcW w:w="454" w:type="dxa"/>
            <w:vMerge/>
            <w:shd w:val="clear" w:color="auto" w:fill="auto"/>
            <w:noWrap/>
            <w:textDirection w:val="btLr"/>
            <w:vAlign w:val="bottom"/>
          </w:tcPr>
          <w:p w14:paraId="39CFF9E0" w14:textId="77777777" w:rsidR="00B167F8" w:rsidRPr="00237099" w:rsidRDefault="00B167F8" w:rsidP="00FD7AC6">
            <w:pPr>
              <w:ind w:left="113" w:right="113"/>
              <w:jc w:val="center"/>
            </w:pPr>
          </w:p>
        </w:tc>
        <w:tc>
          <w:tcPr>
            <w:tcW w:w="9019" w:type="dxa"/>
            <w:shd w:val="clear" w:color="auto" w:fill="auto"/>
            <w:noWrap/>
            <w:vAlign w:val="bottom"/>
          </w:tcPr>
          <w:p w14:paraId="7AB1D711" w14:textId="77777777" w:rsidR="00B167F8" w:rsidRPr="00237099" w:rsidRDefault="00B167F8" w:rsidP="00FD7AC6">
            <w:pPr>
              <w:spacing w:before="120" w:after="120"/>
              <w:rPr>
                <w:b/>
                <w:color w:val="000000"/>
                <w:sz w:val="20"/>
                <w:szCs w:val="20"/>
              </w:rPr>
            </w:pPr>
            <w:r>
              <w:rPr>
                <w:b/>
                <w:color w:val="000000"/>
                <w:sz w:val="20"/>
                <w:szCs w:val="20"/>
              </w:rPr>
              <w:t>Detailed technical requirements for industrial access devices:</w:t>
            </w:r>
          </w:p>
          <w:p w14:paraId="1394916D" w14:textId="77777777" w:rsidR="00B167F8" w:rsidRPr="00584AF8" w:rsidRDefault="00B167F8" w:rsidP="00251D56">
            <w:pPr>
              <w:pStyle w:val="ListParagraph"/>
              <w:numPr>
                <w:ilvl w:val="0"/>
                <w:numId w:val="4"/>
              </w:numPr>
              <w:spacing w:after="0" w:line="240" w:lineRule="auto"/>
              <w:ind w:left="714" w:hanging="357"/>
              <w:rPr>
                <w:sz w:val="20"/>
                <w:szCs w:val="20"/>
              </w:rPr>
            </w:pPr>
            <w:r>
              <w:rPr>
                <w:sz w:val="20"/>
                <w:szCs w:val="20"/>
              </w:rPr>
              <w:t>access ports using 10/100 Mbps RJ45 (option: 10/100/1000 RJ45),</w:t>
            </w:r>
          </w:p>
          <w:p w14:paraId="459BCBF4" w14:textId="77777777" w:rsidR="00B167F8" w:rsidRPr="00584AF8" w:rsidRDefault="00B167F8" w:rsidP="00251D56">
            <w:pPr>
              <w:pStyle w:val="ListParagraph"/>
              <w:numPr>
                <w:ilvl w:val="0"/>
                <w:numId w:val="4"/>
              </w:numPr>
              <w:spacing w:after="0" w:line="240" w:lineRule="auto"/>
              <w:rPr>
                <w:sz w:val="20"/>
                <w:szCs w:val="20"/>
              </w:rPr>
            </w:pPr>
            <w:r>
              <w:rPr>
                <w:sz w:val="20"/>
                <w:szCs w:val="20"/>
              </w:rPr>
              <w:t xml:space="preserve">minimum 6 to 8 access ports (exact number as per agreements),  </w:t>
            </w:r>
          </w:p>
          <w:p w14:paraId="04EC22D1" w14:textId="77777777" w:rsidR="00B167F8" w:rsidRPr="00584AF8" w:rsidRDefault="00B167F8" w:rsidP="00251D56">
            <w:pPr>
              <w:pStyle w:val="ListParagraph"/>
              <w:numPr>
                <w:ilvl w:val="0"/>
                <w:numId w:val="4"/>
              </w:numPr>
              <w:spacing w:after="0" w:line="240" w:lineRule="auto"/>
              <w:rPr>
                <w:rFonts w:eastAsia="Times New Roman"/>
                <w:color w:val="000000"/>
                <w:sz w:val="20"/>
                <w:szCs w:val="20"/>
              </w:rPr>
            </w:pPr>
            <w:r>
              <w:rPr>
                <w:sz w:val="20"/>
                <w:szCs w:val="20"/>
              </w:rPr>
              <w:t>at least two 1G SFP ports,</w:t>
            </w:r>
          </w:p>
          <w:p w14:paraId="720050DD" w14:textId="77777777" w:rsidR="00B167F8" w:rsidRPr="00584AF8" w:rsidRDefault="00B167F8" w:rsidP="00251D56">
            <w:pPr>
              <w:pStyle w:val="ListParagraph"/>
              <w:numPr>
                <w:ilvl w:val="0"/>
                <w:numId w:val="4"/>
              </w:numPr>
              <w:spacing w:after="0" w:line="240" w:lineRule="auto"/>
              <w:rPr>
                <w:rFonts w:eastAsia="Times New Roman"/>
                <w:color w:val="000000"/>
                <w:sz w:val="20"/>
                <w:szCs w:val="20"/>
              </w:rPr>
            </w:pPr>
            <w:r>
              <w:rPr>
                <w:sz w:val="20"/>
                <w:szCs w:val="20"/>
              </w:rPr>
              <w:t>support of SPAN and RSPAN (option) protocol or similar (same principal of operation),</w:t>
            </w:r>
          </w:p>
          <w:p w14:paraId="112B1D2F" w14:textId="77777777" w:rsidR="00B167F8" w:rsidRPr="00584AF8" w:rsidRDefault="00B167F8" w:rsidP="00251D56">
            <w:pPr>
              <w:pStyle w:val="ListParagraph"/>
              <w:numPr>
                <w:ilvl w:val="0"/>
                <w:numId w:val="4"/>
              </w:numPr>
              <w:spacing w:after="0" w:line="240" w:lineRule="auto"/>
              <w:rPr>
                <w:sz w:val="20"/>
                <w:szCs w:val="20"/>
              </w:rPr>
            </w:pPr>
            <w:r>
              <w:rPr>
                <w:sz w:val="20"/>
                <w:szCs w:val="20"/>
              </w:rPr>
              <w:t>all ports must be active i.e. must be ready to use without additional licenses,</w:t>
            </w:r>
          </w:p>
          <w:p w14:paraId="3E0B40F5" w14:textId="77777777" w:rsidR="00B167F8" w:rsidRPr="00584AF8" w:rsidRDefault="00B167F8" w:rsidP="00251D56">
            <w:pPr>
              <w:pStyle w:val="ListParagraph"/>
              <w:numPr>
                <w:ilvl w:val="0"/>
                <w:numId w:val="4"/>
              </w:numPr>
              <w:spacing w:after="0" w:line="240" w:lineRule="auto"/>
              <w:rPr>
                <w:sz w:val="20"/>
                <w:szCs w:val="20"/>
              </w:rPr>
            </w:pPr>
            <w:r>
              <w:rPr>
                <w:sz w:val="20"/>
                <w:szCs w:val="20"/>
              </w:rPr>
              <w:t>all the above mentioned ports must work at full speed without over-subscription,</w:t>
            </w:r>
          </w:p>
          <w:p w14:paraId="50C7C946" w14:textId="77777777" w:rsidR="00B167F8" w:rsidRPr="00584AF8" w:rsidRDefault="00B167F8" w:rsidP="00251D56">
            <w:pPr>
              <w:pStyle w:val="ListParagraph"/>
              <w:numPr>
                <w:ilvl w:val="0"/>
                <w:numId w:val="4"/>
              </w:numPr>
              <w:spacing w:after="0" w:line="240" w:lineRule="auto"/>
              <w:rPr>
                <w:sz w:val="20"/>
                <w:szCs w:val="20"/>
              </w:rPr>
            </w:pPr>
            <w:r>
              <w:rPr>
                <w:sz w:val="20"/>
                <w:szCs w:val="20"/>
              </w:rPr>
              <w:t>compatibility with </w:t>
            </w:r>
            <w:proofErr w:type="spellStart"/>
            <w:r>
              <w:rPr>
                <w:sz w:val="20"/>
                <w:szCs w:val="20"/>
              </w:rPr>
              <w:t>PoE</w:t>
            </w:r>
            <w:proofErr w:type="spellEnd"/>
            <w:r>
              <w:rPr>
                <w:sz w:val="20"/>
                <w:szCs w:val="20"/>
              </w:rPr>
              <w:t>+ (option, as per agreements),</w:t>
            </w:r>
          </w:p>
          <w:p w14:paraId="1B816D34" w14:textId="77777777" w:rsidR="00B167F8" w:rsidRPr="00584AF8" w:rsidRDefault="00B167F8" w:rsidP="00251D56">
            <w:pPr>
              <w:pStyle w:val="ListParagraph"/>
              <w:numPr>
                <w:ilvl w:val="0"/>
                <w:numId w:val="4"/>
              </w:numPr>
              <w:spacing w:after="0" w:line="240" w:lineRule="auto"/>
              <w:rPr>
                <w:rFonts w:eastAsia="Times New Roman"/>
                <w:color w:val="000000"/>
                <w:sz w:val="20"/>
                <w:szCs w:val="20"/>
              </w:rPr>
            </w:pPr>
            <w:r>
              <w:rPr>
                <w:sz w:val="20"/>
                <w:szCs w:val="20"/>
              </w:rPr>
              <w:t>support of 802.1X MAB protocol as an option,</w:t>
            </w:r>
          </w:p>
          <w:p w14:paraId="4F473783" w14:textId="77777777" w:rsidR="00B167F8" w:rsidRPr="00584AF8" w:rsidRDefault="00B167F8" w:rsidP="00251D56">
            <w:pPr>
              <w:pStyle w:val="ListParagraph"/>
              <w:numPr>
                <w:ilvl w:val="0"/>
                <w:numId w:val="4"/>
              </w:numPr>
              <w:spacing w:after="0" w:line="240" w:lineRule="auto"/>
              <w:rPr>
                <w:rFonts w:eastAsia="Times New Roman"/>
                <w:color w:val="000000"/>
                <w:sz w:val="20"/>
                <w:szCs w:val="20"/>
              </w:rPr>
            </w:pPr>
            <w:r>
              <w:rPr>
                <w:sz w:val="20"/>
                <w:szCs w:val="20"/>
              </w:rPr>
              <w:t>support of filtering by MAC address,</w:t>
            </w:r>
          </w:p>
          <w:p w14:paraId="7A296B56" w14:textId="77777777" w:rsidR="00B167F8" w:rsidRPr="00584AF8" w:rsidRDefault="00B167F8" w:rsidP="00251D56">
            <w:pPr>
              <w:pStyle w:val="ListParagraph"/>
              <w:numPr>
                <w:ilvl w:val="0"/>
                <w:numId w:val="4"/>
              </w:numPr>
              <w:spacing w:after="0" w:line="240" w:lineRule="auto"/>
              <w:rPr>
                <w:rFonts w:eastAsia="Times New Roman"/>
                <w:color w:val="000000"/>
                <w:sz w:val="20"/>
                <w:szCs w:val="20"/>
              </w:rPr>
            </w:pPr>
            <w:r>
              <w:rPr>
                <w:sz w:val="20"/>
                <w:szCs w:val="20"/>
              </w:rPr>
              <w:t>support of G.8032 protocol (other ring protocols are permitted but ITU standard is preferred),</w:t>
            </w:r>
          </w:p>
          <w:p w14:paraId="2207BEC6" w14:textId="77777777" w:rsidR="00B167F8" w:rsidRPr="00584AF8" w:rsidRDefault="00B167F8" w:rsidP="00251D56">
            <w:pPr>
              <w:pStyle w:val="ListParagraph"/>
              <w:numPr>
                <w:ilvl w:val="0"/>
                <w:numId w:val="4"/>
              </w:numPr>
              <w:spacing w:after="0" w:line="240" w:lineRule="auto"/>
              <w:rPr>
                <w:sz w:val="20"/>
                <w:szCs w:val="20"/>
              </w:rPr>
            </w:pPr>
            <w:r>
              <w:rPr>
                <w:sz w:val="20"/>
                <w:szCs w:val="20"/>
              </w:rPr>
              <w:t>support of the following spanning-tree protocols: RSTP, MSTP or equivalent,</w:t>
            </w:r>
          </w:p>
          <w:p w14:paraId="1E2E8793" w14:textId="77777777" w:rsidR="00B167F8" w:rsidRPr="00584AF8" w:rsidRDefault="00B167F8" w:rsidP="00251D56">
            <w:pPr>
              <w:pStyle w:val="ListParagraph"/>
              <w:numPr>
                <w:ilvl w:val="0"/>
                <w:numId w:val="4"/>
              </w:numPr>
              <w:spacing w:after="0" w:line="240" w:lineRule="auto"/>
              <w:rPr>
                <w:rFonts w:eastAsia="Times New Roman"/>
                <w:color w:val="000000"/>
                <w:sz w:val="20"/>
                <w:szCs w:val="20"/>
              </w:rPr>
            </w:pPr>
            <w:r>
              <w:rPr>
                <w:rFonts w:eastAsia="Times New Roman"/>
                <w:color w:val="000000"/>
                <w:sz w:val="20"/>
                <w:szCs w:val="20"/>
              </w:rPr>
              <w:t>support of 802.3ad (LACP) protocol,</w:t>
            </w:r>
          </w:p>
          <w:p w14:paraId="7A13DD7A" w14:textId="77777777" w:rsidR="00B167F8" w:rsidRPr="00584AF8" w:rsidRDefault="00B167F8" w:rsidP="00251D56">
            <w:pPr>
              <w:pStyle w:val="ListParagraph"/>
              <w:numPr>
                <w:ilvl w:val="0"/>
                <w:numId w:val="4"/>
              </w:numPr>
              <w:spacing w:after="0" w:line="240" w:lineRule="auto"/>
              <w:rPr>
                <w:rFonts w:eastAsia="Times New Roman"/>
                <w:color w:val="000000"/>
                <w:sz w:val="20"/>
                <w:szCs w:val="20"/>
              </w:rPr>
            </w:pPr>
            <w:r>
              <w:rPr>
                <w:rFonts w:eastAsia="Times New Roman"/>
                <w:color w:val="000000"/>
                <w:sz w:val="20"/>
                <w:szCs w:val="20"/>
              </w:rPr>
              <w:t xml:space="preserve">should enable correct transfer of PROFINET frames, </w:t>
            </w:r>
          </w:p>
          <w:p w14:paraId="672491AC" w14:textId="77777777" w:rsidR="00B167F8" w:rsidRPr="00584AF8" w:rsidRDefault="00B167F8" w:rsidP="00251D56">
            <w:pPr>
              <w:pStyle w:val="ListParagraph"/>
              <w:numPr>
                <w:ilvl w:val="0"/>
                <w:numId w:val="4"/>
              </w:numPr>
              <w:spacing w:after="0" w:line="240" w:lineRule="auto"/>
              <w:rPr>
                <w:rFonts w:eastAsia="Times New Roman"/>
                <w:color w:val="000000"/>
                <w:sz w:val="20"/>
                <w:szCs w:val="20"/>
              </w:rPr>
            </w:pPr>
            <w:r>
              <w:rPr>
                <w:rFonts w:eastAsia="Times New Roman"/>
                <w:color w:val="000000"/>
                <w:sz w:val="20"/>
                <w:szCs w:val="20"/>
              </w:rPr>
              <w:t>should enable quick configuration in case of breakdown (restoring configuration, auto configuration, etc.),</w:t>
            </w:r>
          </w:p>
          <w:p w14:paraId="00F5532C" w14:textId="77777777" w:rsidR="00B167F8" w:rsidRPr="00584AF8" w:rsidRDefault="00B167F8" w:rsidP="00251D56">
            <w:pPr>
              <w:pStyle w:val="ListParagraph"/>
              <w:numPr>
                <w:ilvl w:val="0"/>
                <w:numId w:val="4"/>
              </w:numPr>
              <w:spacing w:after="0" w:line="240" w:lineRule="auto"/>
              <w:rPr>
                <w:rFonts w:eastAsia="Times New Roman"/>
                <w:color w:val="000000"/>
                <w:sz w:val="20"/>
                <w:szCs w:val="20"/>
              </w:rPr>
            </w:pPr>
            <w:r>
              <w:rPr>
                <w:rFonts w:eastAsia="Times New Roman"/>
                <w:color w:val="000000"/>
                <w:sz w:val="20"/>
                <w:szCs w:val="20"/>
              </w:rPr>
              <w:t xml:space="preserve">should enable </w:t>
            </w:r>
            <w:r w:rsidRPr="00C475FC">
              <w:rPr>
                <w:rFonts w:eastAsia="Times New Roman"/>
                <w:sz w:val="20"/>
                <w:szCs w:val="20"/>
              </w:rPr>
              <w:t xml:space="preserve">DC </w:t>
            </w:r>
            <w:r w:rsidR="00DE2546" w:rsidRPr="00C475FC">
              <w:rPr>
                <w:rFonts w:eastAsia="Times New Roman"/>
                <w:sz w:val="20"/>
                <w:szCs w:val="20"/>
              </w:rPr>
              <w:t xml:space="preserve">24V or </w:t>
            </w:r>
            <w:r w:rsidRPr="00C475FC">
              <w:rPr>
                <w:rFonts w:eastAsia="Times New Roman"/>
                <w:sz w:val="20"/>
                <w:szCs w:val="20"/>
              </w:rPr>
              <w:t>48V power supply (</w:t>
            </w:r>
            <w:r w:rsidR="00DE2546" w:rsidRPr="00C475FC">
              <w:rPr>
                <w:rFonts w:eastAsia="Times New Roman"/>
                <w:sz w:val="20"/>
                <w:szCs w:val="20"/>
              </w:rPr>
              <w:t>to be agreed</w:t>
            </w:r>
            <w:r w:rsidR="00DE2546">
              <w:rPr>
                <w:rFonts w:eastAsia="Times New Roman"/>
                <w:color w:val="000000"/>
                <w:sz w:val="20"/>
                <w:szCs w:val="20"/>
              </w:rPr>
              <w:t xml:space="preserve">, </w:t>
            </w:r>
            <w:r>
              <w:rPr>
                <w:rFonts w:eastAsia="Times New Roman"/>
                <w:color w:val="000000"/>
                <w:sz w:val="20"/>
                <w:szCs w:val="20"/>
              </w:rPr>
              <w:t>optionally, from two independent feeders),</w:t>
            </w:r>
          </w:p>
          <w:p w14:paraId="5E8470BC" w14:textId="77777777" w:rsidR="00B167F8" w:rsidRPr="00584AF8" w:rsidRDefault="00B167F8" w:rsidP="00251D56">
            <w:pPr>
              <w:pStyle w:val="ListParagraph"/>
              <w:numPr>
                <w:ilvl w:val="0"/>
                <w:numId w:val="4"/>
              </w:numPr>
              <w:spacing w:after="0" w:line="240" w:lineRule="auto"/>
              <w:rPr>
                <w:rFonts w:eastAsia="Times New Roman"/>
                <w:color w:val="000000"/>
                <w:sz w:val="20"/>
                <w:szCs w:val="20"/>
              </w:rPr>
            </w:pPr>
            <w:r>
              <w:rPr>
                <w:rFonts w:eastAsia="Times New Roman"/>
                <w:color w:val="000000"/>
                <w:sz w:val="20"/>
                <w:szCs w:val="20"/>
              </w:rPr>
              <w:t xml:space="preserve">support of 802.1q, security mechanisms (DAI, IP Source guard, DHCP Snooping, DHCP option </w:t>
            </w:r>
            <w:proofErr w:type="gramStart"/>
            <w:r>
              <w:rPr>
                <w:rFonts w:eastAsia="Times New Roman"/>
                <w:color w:val="000000"/>
                <w:sz w:val="20"/>
                <w:szCs w:val="20"/>
              </w:rPr>
              <w:t>82,  etc.</w:t>
            </w:r>
            <w:proofErr w:type="gramEnd"/>
            <w:r>
              <w:rPr>
                <w:rFonts w:eastAsia="Times New Roman"/>
                <w:color w:val="000000"/>
                <w:sz w:val="20"/>
                <w:szCs w:val="20"/>
              </w:rPr>
              <w:t xml:space="preserve">), </w:t>
            </w:r>
          </w:p>
          <w:p w14:paraId="19E5CD84" w14:textId="77777777" w:rsidR="00B167F8" w:rsidRPr="00584AF8" w:rsidRDefault="00B167F8" w:rsidP="00251D56">
            <w:pPr>
              <w:pStyle w:val="ListParagraph"/>
              <w:numPr>
                <w:ilvl w:val="0"/>
                <w:numId w:val="4"/>
              </w:numPr>
              <w:spacing w:after="0" w:line="240" w:lineRule="auto"/>
              <w:rPr>
                <w:rFonts w:eastAsia="Times New Roman"/>
                <w:color w:val="000000"/>
                <w:sz w:val="20"/>
                <w:szCs w:val="20"/>
              </w:rPr>
            </w:pPr>
            <w:r>
              <w:rPr>
                <w:rFonts w:eastAsia="Times New Roman"/>
                <w:color w:val="000000"/>
                <w:sz w:val="20"/>
                <w:szCs w:val="20"/>
              </w:rPr>
              <w:t>increased resistance to overvoltage on camera power supply line,</w:t>
            </w:r>
          </w:p>
          <w:p w14:paraId="200A1181" w14:textId="77777777" w:rsidR="00B167F8" w:rsidRPr="00B124D6" w:rsidRDefault="00B167F8" w:rsidP="00251D56">
            <w:pPr>
              <w:pStyle w:val="ListParagraph"/>
              <w:numPr>
                <w:ilvl w:val="0"/>
                <w:numId w:val="4"/>
              </w:numPr>
              <w:spacing w:after="120" w:line="240" w:lineRule="auto"/>
              <w:ind w:left="714" w:hanging="357"/>
              <w:rPr>
                <w:rFonts w:eastAsia="Times New Roman"/>
              </w:rPr>
            </w:pPr>
            <w:r>
              <w:rPr>
                <w:rFonts w:eastAsia="Times New Roman"/>
                <w:color w:val="000000"/>
                <w:sz w:val="20"/>
                <w:szCs w:val="20"/>
              </w:rPr>
              <w:t xml:space="preserve">should enable </w:t>
            </w:r>
            <w:proofErr w:type="spellStart"/>
            <w:r>
              <w:rPr>
                <w:rFonts w:eastAsia="Times New Roman"/>
                <w:color w:val="000000"/>
                <w:sz w:val="20"/>
                <w:szCs w:val="20"/>
              </w:rPr>
              <w:t>QoS</w:t>
            </w:r>
            <w:proofErr w:type="spellEnd"/>
            <w:r>
              <w:rPr>
                <w:rFonts w:eastAsia="Times New Roman"/>
                <w:color w:val="000000"/>
                <w:sz w:val="20"/>
                <w:szCs w:val="20"/>
              </w:rPr>
              <w:t xml:space="preserve"> marking on access port.</w:t>
            </w:r>
          </w:p>
        </w:tc>
      </w:tr>
    </w:tbl>
    <w:p w14:paraId="5BA8806C" w14:textId="17C0D102" w:rsidR="00350FFA" w:rsidRDefault="00350FFA" w:rsidP="00350FFA">
      <w:pPr>
        <w:jc w:val="both"/>
      </w:pPr>
    </w:p>
    <w:p w14:paraId="6A5389AC" w14:textId="77777777" w:rsidR="00350FFA" w:rsidRDefault="00E16F43" w:rsidP="00350FFA">
      <w:pPr>
        <w:pStyle w:val="Heading1"/>
      </w:pPr>
      <w:bookmarkStart w:id="33" w:name="_Toc482016963"/>
      <w:bookmarkStart w:id="34" w:name="_Toc78192486"/>
      <w:r>
        <w:lastRenderedPageBreak/>
        <w:t xml:space="preserve">Level 1: </w:t>
      </w:r>
      <w:r w:rsidR="00350FFA">
        <w:t>Basic Automation Environment</w:t>
      </w:r>
      <w:bookmarkEnd w:id="33"/>
      <w:bookmarkEnd w:id="34"/>
    </w:p>
    <w:p w14:paraId="21D56E8B" w14:textId="77777777" w:rsidR="00350FFA" w:rsidRPr="00350FFA" w:rsidRDefault="00350FFA" w:rsidP="00350FFA">
      <w:r w:rsidRPr="00350FFA">
        <w:t>Control system should enable in a reliable way:</w:t>
      </w:r>
    </w:p>
    <w:p w14:paraId="13FE82EC" w14:textId="77777777" w:rsidR="00350FFA" w:rsidRPr="00350FFA" w:rsidRDefault="00350FFA" w:rsidP="00251D56">
      <w:pPr>
        <w:pStyle w:val="ListParagraph"/>
        <w:numPr>
          <w:ilvl w:val="0"/>
          <w:numId w:val="9"/>
        </w:numPr>
      </w:pPr>
      <w:r>
        <w:t>Process control</w:t>
      </w:r>
    </w:p>
    <w:p w14:paraId="25F14298" w14:textId="77777777" w:rsidR="00350FFA" w:rsidRPr="00350FFA" w:rsidRDefault="00350FFA" w:rsidP="00251D56">
      <w:pPr>
        <w:pStyle w:val="ListParagraph"/>
        <w:numPr>
          <w:ilvl w:val="0"/>
          <w:numId w:val="9"/>
        </w:numPr>
      </w:pPr>
      <w:r>
        <w:t>Processing of measurement data</w:t>
      </w:r>
    </w:p>
    <w:p w14:paraId="3394972A" w14:textId="77777777" w:rsidR="00350FFA" w:rsidRPr="00350FFA" w:rsidRDefault="00350FFA" w:rsidP="00251D56">
      <w:pPr>
        <w:pStyle w:val="ListParagraph"/>
        <w:numPr>
          <w:ilvl w:val="0"/>
          <w:numId w:val="9"/>
        </w:numPr>
      </w:pPr>
      <w:r w:rsidRPr="00350FFA">
        <w:t>Visualiz</w:t>
      </w:r>
      <w:r>
        <w:t>ation of statuses and processes</w:t>
      </w:r>
    </w:p>
    <w:p w14:paraId="6677E6D8" w14:textId="77777777" w:rsidR="00350FFA" w:rsidRPr="00350FFA" w:rsidRDefault="00350FFA" w:rsidP="00251D56">
      <w:pPr>
        <w:pStyle w:val="ListParagraph"/>
        <w:numPr>
          <w:ilvl w:val="0"/>
          <w:numId w:val="9"/>
        </w:numPr>
      </w:pPr>
      <w:r>
        <w:t>Data archiving</w:t>
      </w:r>
    </w:p>
    <w:p w14:paraId="20DFDC57" w14:textId="77777777" w:rsidR="00350FFA" w:rsidRPr="00350FFA" w:rsidRDefault="00350FFA" w:rsidP="00251D56">
      <w:pPr>
        <w:pStyle w:val="ListParagraph"/>
        <w:numPr>
          <w:ilvl w:val="0"/>
          <w:numId w:val="9"/>
        </w:numPr>
      </w:pPr>
      <w:r w:rsidRPr="00350FFA">
        <w:t xml:space="preserve">Recording of any selected input signals or secondary </w:t>
      </w:r>
      <w:r>
        <w:t>signals generated in the system</w:t>
      </w:r>
    </w:p>
    <w:p w14:paraId="4714B059" w14:textId="77777777" w:rsidR="00350FFA" w:rsidRDefault="00350FFA" w:rsidP="00251D56">
      <w:pPr>
        <w:pStyle w:val="ListParagraph"/>
        <w:numPr>
          <w:ilvl w:val="0"/>
          <w:numId w:val="9"/>
        </w:numPr>
      </w:pPr>
      <w:r w:rsidRPr="00350FFA">
        <w:t>Diagnostics: alarms, warnings, operator events, breakdowns of industrial network, malfunction o</w:t>
      </w:r>
      <w:r>
        <w:t>f servers and operator stations</w:t>
      </w:r>
    </w:p>
    <w:p w14:paraId="7FBE2FC1" w14:textId="77777777" w:rsidR="0088695F" w:rsidRPr="00350FFA" w:rsidRDefault="0088695F" w:rsidP="0088695F">
      <w:pPr>
        <w:pStyle w:val="ListParagraph"/>
      </w:pPr>
    </w:p>
    <w:p w14:paraId="3E3AEEC2" w14:textId="77777777" w:rsidR="00350FFA" w:rsidRPr="00350FFA" w:rsidRDefault="00350FFA" w:rsidP="00350FFA">
      <w:pPr>
        <w:pStyle w:val="Heading2"/>
      </w:pPr>
      <w:bookmarkStart w:id="35" w:name="_Toc78192487"/>
      <w:r w:rsidRPr="00350FFA">
        <w:t>PLCs</w:t>
      </w:r>
      <w:bookmarkEnd w:id="35"/>
    </w:p>
    <w:p w14:paraId="75E654D3" w14:textId="77777777" w:rsidR="00350FFA" w:rsidRPr="00785FE4" w:rsidRDefault="00350FFA" w:rsidP="00AF7526">
      <w:pPr>
        <w:pStyle w:val="ListParagraph"/>
      </w:pPr>
      <w:r w:rsidRPr="00AF7526">
        <w:t xml:space="preserve">Preferred standard for PLCs in AMP are Siemens </w:t>
      </w:r>
      <w:r w:rsidR="00785FE4" w:rsidRPr="00AF7526">
        <w:t>S</w:t>
      </w:r>
      <w:r w:rsidRPr="00AF7526">
        <w:t xml:space="preserve">400 </w:t>
      </w:r>
      <w:r w:rsidR="00785FE4" w:rsidRPr="00AF7526">
        <w:t>or 1500 PLCs</w:t>
      </w:r>
      <w:r w:rsidRPr="00AF7526">
        <w:t xml:space="preserve"> (process line PLCs) and S7</w:t>
      </w:r>
      <w:r w:rsidR="00785FE4" w:rsidRPr="00AF7526">
        <w:t> </w:t>
      </w:r>
      <w:r w:rsidRPr="00AF7526">
        <w:t>300</w:t>
      </w:r>
      <w:r w:rsidR="00785FE4" w:rsidRPr="00AF7526">
        <w:t xml:space="preserve"> or 1200</w:t>
      </w:r>
      <w:r w:rsidRPr="00AF7526">
        <w:t xml:space="preserve"> (in case of package installations).</w:t>
      </w:r>
      <w:r w:rsidR="00785FE4" w:rsidRPr="00AF7526">
        <w:t xml:space="preserve"> Selection of PLC series is done after agreement with AIM. For scattered stations Siemens ET 200MP or ET 200SP is a standard solution. It is recommended to use modules offering Shared Device functionality. Use of any other scattered stations only upon agreement with AIM. </w:t>
      </w:r>
      <w:r w:rsidRPr="00AF7526">
        <w:t xml:space="preserve">Supplier should ensure unification i.e. use one type of CPU, CP, PS for each series. Version of utility software, </w:t>
      </w:r>
      <w:proofErr w:type="spellStart"/>
      <w:r w:rsidRPr="00AF7526">
        <w:t>Simatic</w:t>
      </w:r>
      <w:proofErr w:type="spellEnd"/>
      <w:r w:rsidRPr="00AF7526">
        <w:t xml:space="preserve"> Manager</w:t>
      </w:r>
      <w:r w:rsidR="00785FE4" w:rsidRPr="00AF7526">
        <w:t xml:space="preserve"> or TIA Portal, should be agreed with AMP. </w:t>
      </w:r>
      <w:r w:rsidRPr="00350FFA">
        <w:t>Allowable size of work memory utilization in PLC is 60%. Maximum time of OB1 cycle is 150ms.</w:t>
      </w:r>
    </w:p>
    <w:p w14:paraId="20512661" w14:textId="77777777" w:rsidR="00350FFA" w:rsidRPr="00350FFA" w:rsidRDefault="00350FFA" w:rsidP="00AF7526">
      <w:pPr>
        <w:pStyle w:val="ListParagraph"/>
      </w:pPr>
      <w:r w:rsidRPr="00AF7526">
        <w:t xml:space="preserve">All PLCs should be in one multi-project, if possible, together with HMI projects. </w:t>
      </w:r>
      <w:r w:rsidR="00785FE4" w:rsidRPr="00AF7526">
        <w:t xml:space="preserve">In case of </w:t>
      </w:r>
      <w:proofErr w:type="spellStart"/>
      <w:r w:rsidR="00785FE4" w:rsidRPr="00AF7526">
        <w:t>Simatic</w:t>
      </w:r>
      <w:proofErr w:type="spellEnd"/>
      <w:r w:rsidR="00785FE4" w:rsidRPr="00AF7526">
        <w:t xml:space="preserve"> Manager (PLC) or TIA Portal (HMI) software, Device Proxy functionality should be used. </w:t>
      </w:r>
      <w:r w:rsidRPr="00350FFA">
        <w:t>Programs in PLCs should be written according to strictly defined rules and criteria, and use common library. Requirements and rules should be agreed on during initial design phase with AIM employees.</w:t>
      </w:r>
    </w:p>
    <w:p w14:paraId="643A174D" w14:textId="77777777" w:rsidR="00350FFA" w:rsidRPr="00350FFA" w:rsidRDefault="00350FFA" w:rsidP="00AF7526">
      <w:pPr>
        <w:pStyle w:val="ListParagraph"/>
      </w:pPr>
      <w:r w:rsidRPr="00350FFA">
        <w:t>All PLCs should be available from engineer station, including configurable network devices, measuring and operating elements if it is possible to connect them to network and manage them using PC/WWW application.</w:t>
      </w:r>
    </w:p>
    <w:p w14:paraId="239CCA6D" w14:textId="77777777" w:rsidR="00350FFA" w:rsidRPr="00350FFA" w:rsidRDefault="00350FFA" w:rsidP="00AF7526">
      <w:pPr>
        <w:pStyle w:val="ListParagraph"/>
      </w:pPr>
      <w:r w:rsidRPr="00350FFA">
        <w:t xml:space="preserve">Contractor will supply source codes and documentation of </w:t>
      </w:r>
      <w:r w:rsidR="00E16F43">
        <w:t xml:space="preserve">all </w:t>
      </w:r>
      <w:r w:rsidRPr="00350FFA">
        <w:t>librar</w:t>
      </w:r>
      <w:r w:rsidR="00E16F43">
        <w:t>ies</w:t>
      </w:r>
      <w:r w:rsidRPr="00350FFA">
        <w:t xml:space="preserve"> used.  It means that there should be no element of the system for which the source codes are not provided, excluding standard Siemens library blocks. Source codes should be written in a clear way with comments in English and/or in Polish. </w:t>
      </w:r>
      <w:r w:rsidR="00AF68B5" w:rsidRPr="00AF68B5">
        <w:rPr>
          <w:rFonts w:eastAsia="Times New Roman" w:cs="Calibri"/>
          <w:lang w:val="en-GB" w:eastAsia="en-GB"/>
        </w:rPr>
        <w:t>Expectations to this requirement should be discussed during negotiations.</w:t>
      </w:r>
    </w:p>
    <w:p w14:paraId="510E8F30" w14:textId="77777777" w:rsidR="00350FFA" w:rsidRPr="00350FFA" w:rsidRDefault="00350FFA" w:rsidP="00AF7526">
      <w:pPr>
        <w:pStyle w:val="ListParagraph"/>
      </w:pPr>
      <w:r w:rsidRPr="00350FFA">
        <w:t>PLCs should have automatic backup of modified parameters (e.g. process settings, regulators, alarm thresholds, etc.) so that CPU starts-up with current parameters after restart or reset.</w:t>
      </w:r>
    </w:p>
    <w:p w14:paraId="36980B3D" w14:textId="77777777" w:rsidR="00350FFA" w:rsidRPr="00350FFA" w:rsidRDefault="00350FFA" w:rsidP="00AF7526">
      <w:pPr>
        <w:pStyle w:val="ListParagraph"/>
      </w:pPr>
      <w:r w:rsidRPr="00350FFA">
        <w:t xml:space="preserve">System should enable its easy expansion by adding new modules or stations, devices.  </w:t>
      </w:r>
    </w:p>
    <w:p w14:paraId="01F40518" w14:textId="77777777" w:rsidR="00350FFA" w:rsidRPr="00350FFA" w:rsidRDefault="00350FFA" w:rsidP="00AF7526">
      <w:pPr>
        <w:pStyle w:val="ListParagraph"/>
      </w:pPr>
      <w:r w:rsidRPr="00350FFA">
        <w:t>When the system is handed over for use each of its components (CPU, CP, active network devices, etc.) should have the latest stable firmware (same for each type) installed.</w:t>
      </w:r>
    </w:p>
    <w:p w14:paraId="09742CB5" w14:textId="77777777" w:rsidR="00A42D96" w:rsidRDefault="00350FFA" w:rsidP="00AF7526">
      <w:pPr>
        <w:pStyle w:val="ListParagraph"/>
      </w:pPr>
      <w:r w:rsidRPr="00350FFA">
        <w:t xml:space="preserve">S7 PLCs and manageable network devices should have time synchronized with HMI servers, L2 or time server indicated by AMP. Events generated by PLC program should be organized in a </w:t>
      </w:r>
      <w:r w:rsidRPr="00350FFA">
        <w:lastRenderedPageBreak/>
        <w:t>hierarchical manner (avoiding generation of unnecessary alarms resulting from other alarm e.g. power supply shutdown should not generate additional alarms e.g. about losing the confirmation form valves when they are supplied from this circuit.)</w:t>
      </w:r>
    </w:p>
    <w:p w14:paraId="48E3DE11" w14:textId="77777777" w:rsidR="0088695F" w:rsidRPr="00123E07" w:rsidRDefault="00A42D96" w:rsidP="00AF7526">
      <w:pPr>
        <w:pStyle w:val="ListParagraph"/>
      </w:pPr>
      <w:r w:rsidRPr="00123E07">
        <w:t xml:space="preserve">PDC (Process Data acquisition Centre) developed by </w:t>
      </w:r>
      <w:proofErr w:type="spellStart"/>
      <w:r w:rsidRPr="00123E07">
        <w:t>ArcelorMittal</w:t>
      </w:r>
      <w:proofErr w:type="spellEnd"/>
      <w:r w:rsidRPr="00123E07">
        <w:t xml:space="preserve"> is considered as </w:t>
      </w:r>
      <w:proofErr w:type="gramStart"/>
      <w:r w:rsidRPr="00123E07">
        <w:t>main  tool</w:t>
      </w:r>
      <w:proofErr w:type="gramEnd"/>
      <w:r w:rsidRPr="00123E07">
        <w:t xml:space="preserve"> in AMP to be used for process registration, analysis and processing of measurement data, from PLC and/or other devices. All new installations should be so designed to be “PDC ready”. PDC is communicating with L1 devices using TCP/IP network and proper </w:t>
      </w:r>
      <w:proofErr w:type="gramStart"/>
      <w:r w:rsidRPr="00123E07">
        <w:t>drivers</w:t>
      </w:r>
      <w:proofErr w:type="gramEnd"/>
      <w:r w:rsidRPr="00123E07">
        <w:t xml:space="preserve"> device dependent. Some of the PLC/devices require implementation of special logic and/or hardware configuration to allow data exchange with PDC (for example for S7-400 – additional connection definitions are required, functions, data blocks, etc..). PDC could have impact on PLC cycle, memory usage and network capacity, which are PLC/devices and project dependent factors, all of them need to be considered in project planning. For details consultations with AIM department are necessary.</w:t>
      </w:r>
    </w:p>
    <w:p w14:paraId="68CB197E" w14:textId="77777777" w:rsidR="00350FFA" w:rsidRPr="0088695F" w:rsidRDefault="00350FFA" w:rsidP="00350FFA">
      <w:pPr>
        <w:pStyle w:val="Heading2"/>
      </w:pPr>
      <w:bookmarkStart w:id="36" w:name="_Toc78192488"/>
      <w:r w:rsidRPr="0088695F">
        <w:t>Safety program</w:t>
      </w:r>
      <w:bookmarkEnd w:id="36"/>
    </w:p>
    <w:p w14:paraId="529DD3D5" w14:textId="77777777" w:rsidR="00350FFA" w:rsidRPr="0088695F" w:rsidRDefault="00350FFA" w:rsidP="00AF7526">
      <w:pPr>
        <w:pStyle w:val="ListParagraph"/>
      </w:pPr>
      <w:r w:rsidRPr="0088695F">
        <w:t>Risk analysis should be made at the project preparation stage and introduce safe solutions in the base automation systems.</w:t>
      </w:r>
    </w:p>
    <w:p w14:paraId="0BD48326" w14:textId="77777777" w:rsidR="00350FFA" w:rsidRPr="0088695F" w:rsidRDefault="00350FFA" w:rsidP="00AF7526">
      <w:pPr>
        <w:pStyle w:val="ListParagraph"/>
        <w:spacing w:after="0" w:line="240" w:lineRule="auto"/>
      </w:pPr>
      <w:r w:rsidRPr="0088695F">
        <w:t>Integration of standard program and safety program within one PLC (one system, one data bus, one engineering for standard and safety automation) is a preferred solution.</w:t>
      </w:r>
    </w:p>
    <w:p w14:paraId="72B80A70" w14:textId="77777777" w:rsidR="00350FFA" w:rsidRPr="0088695F" w:rsidRDefault="00350FFA" w:rsidP="00AF7526">
      <w:pPr>
        <w:pStyle w:val="ListParagraph"/>
      </w:pPr>
      <w:r w:rsidRPr="0088695F">
        <w:t xml:space="preserve">Safety program should be based on a family of safety PLCs, </w:t>
      </w:r>
      <w:proofErr w:type="spellStart"/>
      <w:r w:rsidRPr="0088695F">
        <w:t>Simatic</w:t>
      </w:r>
      <w:proofErr w:type="spellEnd"/>
      <w:r w:rsidRPr="0088695F">
        <w:t xml:space="preserve"> Safety Integrated. F-LAD, F-FBD and integrated and certified (TÜV) function blocks should be used to write a program.</w:t>
      </w:r>
    </w:p>
    <w:p w14:paraId="19756F63" w14:textId="77777777" w:rsidR="00350FFA" w:rsidRPr="0088695F" w:rsidRDefault="00350FFA" w:rsidP="00AF7526">
      <w:pPr>
        <w:pStyle w:val="ListParagraph"/>
      </w:pPr>
      <w:r w:rsidRPr="0088695F">
        <w:t>Safety inputs and outputs will be connected to distributed ET200 stations by means of appropriate fail-safe modules.</w:t>
      </w:r>
    </w:p>
    <w:p w14:paraId="493EF6D1" w14:textId="77777777" w:rsidR="00350FFA" w:rsidRPr="0088695F" w:rsidRDefault="00350FFA" w:rsidP="00AF7526">
      <w:pPr>
        <w:pStyle w:val="ListParagraph"/>
      </w:pPr>
      <w:r w:rsidRPr="0088695F">
        <w:t>Rules for the scope of library blocks, naming of the individual cards, configuration of DIP switches and addressing should be discussed during initial design phase with AIM employees.</w:t>
      </w:r>
    </w:p>
    <w:p w14:paraId="0F8F7F34" w14:textId="77777777" w:rsidR="00350FFA" w:rsidRPr="0088695F" w:rsidRDefault="00350FFA" w:rsidP="00AF7526">
      <w:pPr>
        <w:pStyle w:val="ListParagraph"/>
      </w:pPr>
      <w:r w:rsidRPr="0088695F">
        <w:t xml:space="preserve">Each of the components of safety system should have </w:t>
      </w:r>
      <w:proofErr w:type="gramStart"/>
      <w:r w:rsidRPr="0088695F">
        <w:t>a standard diagnostics</w:t>
      </w:r>
      <w:proofErr w:type="gramEnd"/>
      <w:r w:rsidRPr="0088695F">
        <w:t>:  emergency stop, ambiguity between channel 1 and 2, required test after passivation, required confirmation, passivation, etc.</w:t>
      </w:r>
    </w:p>
    <w:p w14:paraId="0F0FA81D" w14:textId="77777777" w:rsidR="00350FFA" w:rsidRPr="0088695F" w:rsidRDefault="00350FFA" w:rsidP="00AF7526">
      <w:pPr>
        <w:pStyle w:val="ListParagraph"/>
      </w:pPr>
      <w:r w:rsidRPr="0088695F">
        <w:t>Safety program should be based on safety matrix which includes all safety system components (E-stop buttons, S-Stop, barriers, doors, sensors, etc.), clearly defines the cause and effect for control system.</w:t>
      </w:r>
    </w:p>
    <w:p w14:paraId="66B1192E" w14:textId="77777777" w:rsidR="00350FFA" w:rsidRPr="0088695F" w:rsidRDefault="00350FFA" w:rsidP="00AF7526">
      <w:pPr>
        <w:pStyle w:val="ListParagraph"/>
      </w:pPr>
      <w:r w:rsidRPr="0088695F">
        <w:t>Matrix must be visualized in SCADA system.</w:t>
      </w:r>
    </w:p>
    <w:p w14:paraId="331FDFD7" w14:textId="77777777" w:rsidR="00350FFA" w:rsidRPr="0088695F" w:rsidRDefault="00350FFA" w:rsidP="00AF7526">
      <w:pPr>
        <w:pStyle w:val="ListParagraph"/>
      </w:pPr>
      <w:r w:rsidRPr="0088695F">
        <w:t xml:space="preserve">Prior handing over the system for use the Contractor is obliged to run the tests of safety program. Tests should be performed in accordance with current safety matrix. Tests should be performed in the presence of AMP employees and their completion must be confirmed by an appropriate report including date, time, control sum of safety program, components tested and their effect on control system. </w:t>
      </w:r>
    </w:p>
    <w:p w14:paraId="68DB04AF" w14:textId="77777777" w:rsidR="00350FFA" w:rsidRPr="0088695F" w:rsidRDefault="00350FFA" w:rsidP="00AF7526">
      <w:pPr>
        <w:pStyle w:val="ListParagraph"/>
      </w:pPr>
      <w:r w:rsidRPr="0088695F">
        <w:t>It is forbidden to use markers to by-pass safety signals; safety output signals must include safety input signals.</w:t>
      </w:r>
    </w:p>
    <w:p w14:paraId="354F95A7" w14:textId="77777777" w:rsidR="00350FFA" w:rsidRDefault="00350FFA" w:rsidP="00AF7526">
      <w:pPr>
        <w:pStyle w:val="ListParagraph"/>
      </w:pPr>
      <w:r w:rsidRPr="0088695F">
        <w:t xml:space="preserve">Safety data exchange between PLCs can be done only over safe channels e.g.  </w:t>
      </w:r>
      <w:proofErr w:type="spellStart"/>
      <w:r w:rsidRPr="0088695F">
        <w:t>Profisafe</w:t>
      </w:r>
      <w:proofErr w:type="spellEnd"/>
      <w:r w:rsidRPr="0088695F">
        <w:t>.</w:t>
      </w:r>
    </w:p>
    <w:p w14:paraId="492CE69C" w14:textId="77777777" w:rsidR="0088695F" w:rsidRPr="0088695F" w:rsidRDefault="0088695F" w:rsidP="0088695F">
      <w:pPr>
        <w:pStyle w:val="ListParagraph"/>
      </w:pPr>
    </w:p>
    <w:p w14:paraId="5A97B853" w14:textId="77777777" w:rsidR="00350FFA" w:rsidRPr="0088695F" w:rsidRDefault="00350FFA" w:rsidP="00350FFA">
      <w:pPr>
        <w:pStyle w:val="Heading2"/>
      </w:pPr>
      <w:bookmarkStart w:id="37" w:name="_Toc78192489"/>
      <w:r w:rsidRPr="0088695F">
        <w:lastRenderedPageBreak/>
        <w:t>Visualization</w:t>
      </w:r>
      <w:bookmarkEnd w:id="37"/>
    </w:p>
    <w:p w14:paraId="09873733" w14:textId="3C8BCC9B" w:rsidR="00350FFA" w:rsidRPr="0088695F" w:rsidRDefault="00350FFA" w:rsidP="00AF7526">
      <w:pPr>
        <w:pStyle w:val="ListParagraph"/>
        <w:spacing w:after="0" w:line="259" w:lineRule="auto"/>
        <w:ind w:left="863"/>
        <w:jc w:val="both"/>
      </w:pPr>
      <w:r w:rsidRPr="00AF7526">
        <w:t xml:space="preserve">Standard to be used for SCADA systems is </w:t>
      </w:r>
      <w:proofErr w:type="spellStart"/>
      <w:r w:rsidR="00DB43F7" w:rsidRPr="00DB43F7">
        <w:t>Aveva</w:t>
      </w:r>
      <w:proofErr w:type="spellEnd"/>
      <w:r w:rsidR="00DB43F7" w:rsidRPr="00DB43F7">
        <w:t xml:space="preserve"> System Platform 2020 R2 SP1</w:t>
      </w:r>
      <w:r w:rsidRPr="00AF7526">
        <w:t xml:space="preserve">. </w:t>
      </w:r>
      <w:r w:rsidR="00785FE4" w:rsidRPr="00AF7526">
        <w:t xml:space="preserve">In justified cases it is allowed to use </w:t>
      </w:r>
      <w:proofErr w:type="spellStart"/>
      <w:r w:rsidR="00DB43F7" w:rsidRPr="00DB43F7">
        <w:rPr>
          <w:bCs/>
        </w:rPr>
        <w:t>Intouch</w:t>
      </w:r>
      <w:proofErr w:type="spellEnd"/>
      <w:r w:rsidR="00DB43F7" w:rsidRPr="00DB43F7">
        <w:rPr>
          <w:bCs/>
        </w:rPr>
        <w:t xml:space="preserve"> 2020</w:t>
      </w:r>
      <w:r w:rsidR="00785FE4" w:rsidRPr="00AF7526">
        <w:t xml:space="preserve"> SCADA (e.g. upgrade of older InTouch versions) but only upon agreement with AIM. Deviations from the standard are acceptable only in special cases (local unification of solutions) after receiving positive opinion from AIM. </w:t>
      </w:r>
      <w:r w:rsidRPr="0088695F">
        <w:t>System should have client-server architecture with redundant servers.</w:t>
      </w:r>
    </w:p>
    <w:p w14:paraId="235D5A59" w14:textId="77777777" w:rsidR="00350FFA" w:rsidRPr="0088695F" w:rsidRDefault="00350FFA" w:rsidP="00AF7526">
      <w:pPr>
        <w:pStyle w:val="ListParagraph"/>
        <w:spacing w:after="0"/>
        <w:ind w:left="863"/>
        <w:jc w:val="both"/>
      </w:pPr>
      <w:r w:rsidRPr="0088695F">
        <w:t>Control should be available from operator stations.  Client applications should be launched from Operator's account. Launching from Administrator's account should not be possible.</w:t>
      </w:r>
    </w:p>
    <w:p w14:paraId="4F5FD25C" w14:textId="77777777" w:rsidR="00350FFA" w:rsidRPr="0088695F" w:rsidRDefault="00350FFA" w:rsidP="00AF7526">
      <w:pPr>
        <w:pStyle w:val="ListParagraph"/>
        <w:spacing w:after="0"/>
        <w:ind w:left="863"/>
        <w:jc w:val="both"/>
      </w:pPr>
      <w:r w:rsidRPr="0088695F">
        <w:t>Applications should start automatically without any manual actions of the personnel i.e. when the power supply is on the system log-ins automatically to the Operator's account and launches client application.</w:t>
      </w:r>
    </w:p>
    <w:p w14:paraId="2A15FEF2" w14:textId="77777777" w:rsidR="00350FFA" w:rsidRPr="0088695F" w:rsidRDefault="00350FFA" w:rsidP="00AF7526">
      <w:pPr>
        <w:pStyle w:val="ListParagraph"/>
        <w:spacing w:after="0"/>
        <w:ind w:left="863"/>
        <w:jc w:val="both"/>
      </w:pPr>
      <w:r w:rsidRPr="0088695F">
        <w:t>Configuration of operator stations should be the same. Each station should enable control and monitoring of the entire production process.</w:t>
      </w:r>
    </w:p>
    <w:p w14:paraId="28E2567E" w14:textId="77777777" w:rsidR="00350FFA" w:rsidRPr="0088695F" w:rsidRDefault="00350FFA" w:rsidP="00AF7526">
      <w:pPr>
        <w:pStyle w:val="ListParagraph"/>
        <w:spacing w:after="0"/>
        <w:ind w:left="863"/>
        <w:jc w:val="both"/>
      </w:pPr>
      <w:r w:rsidRPr="0088695F">
        <w:t xml:space="preserve">Defined appropriate user groups having the rights to control and change process parameters. </w:t>
      </w:r>
    </w:p>
    <w:p w14:paraId="0E1CEBAE" w14:textId="77777777" w:rsidR="00350FFA" w:rsidRPr="0088695F" w:rsidRDefault="00350FFA" w:rsidP="00AF7526">
      <w:pPr>
        <w:pStyle w:val="ListParagraph"/>
        <w:spacing w:after="0"/>
        <w:ind w:left="863"/>
        <w:jc w:val="both"/>
      </w:pPr>
      <w:r w:rsidRPr="0088695F">
        <w:t>Observation of measurement trends from the system must be available on all operator stations Possibility to view historical data.  For each variable it should be possible to enter time horizon of archiving (e.g. from the last hour, day, week).</w:t>
      </w:r>
    </w:p>
    <w:p w14:paraId="068A25C4" w14:textId="77777777" w:rsidR="00350FFA" w:rsidRPr="0088695F" w:rsidRDefault="00350FFA" w:rsidP="00AF7526">
      <w:pPr>
        <w:pStyle w:val="ListParagraph"/>
        <w:spacing w:after="0"/>
        <w:ind w:left="863"/>
        <w:jc w:val="both"/>
      </w:pPr>
      <w:r w:rsidRPr="0088695F">
        <w:t>Archiving of measurements data should be agreed with AIM.</w:t>
      </w:r>
    </w:p>
    <w:p w14:paraId="7CD7827A" w14:textId="77777777" w:rsidR="00350FFA" w:rsidRPr="0088695F" w:rsidRDefault="00350FFA" w:rsidP="00AF7526">
      <w:pPr>
        <w:pStyle w:val="ListParagraph"/>
        <w:spacing w:after="0" w:line="259" w:lineRule="auto"/>
        <w:ind w:left="863"/>
        <w:jc w:val="both"/>
      </w:pPr>
      <w:r w:rsidRPr="0088695F">
        <w:t>Colors of SCADA elements and layout should be in line with standard effective in AMP.</w:t>
      </w:r>
    </w:p>
    <w:p w14:paraId="72B57DF3" w14:textId="77777777" w:rsidR="00350FFA" w:rsidRPr="0088695F" w:rsidRDefault="00350FFA" w:rsidP="00AF7526">
      <w:pPr>
        <w:pStyle w:val="ListParagraph"/>
        <w:spacing w:after="0" w:line="259" w:lineRule="auto"/>
        <w:ind w:left="863"/>
        <w:jc w:val="both"/>
      </w:pPr>
      <w:r w:rsidRPr="0088695F">
        <w:t>Entire SCADA design should include same elements i.e. same font for all the descriptions; colors and sizes of repeatable elements should be the same as well.</w:t>
      </w:r>
    </w:p>
    <w:p w14:paraId="37ADC864" w14:textId="77777777" w:rsidR="00350FFA" w:rsidRPr="0088695F" w:rsidRDefault="00350FFA" w:rsidP="00AF7526">
      <w:pPr>
        <w:pStyle w:val="ListParagraph"/>
        <w:spacing w:after="0" w:line="259" w:lineRule="auto"/>
        <w:ind w:left="863"/>
        <w:jc w:val="both"/>
      </w:pPr>
      <w:r w:rsidRPr="0088695F">
        <w:t>System must be in Polish language (description on graphic images, alarm messages, etc.)</w:t>
      </w:r>
    </w:p>
    <w:p w14:paraId="20ED7A93" w14:textId="77777777" w:rsidR="00350FFA" w:rsidRPr="0088695F" w:rsidRDefault="00350FFA" w:rsidP="00AF7526">
      <w:pPr>
        <w:pStyle w:val="ListParagraph"/>
        <w:spacing w:after="0"/>
        <w:ind w:left="863"/>
        <w:jc w:val="both"/>
      </w:pPr>
      <w:r w:rsidRPr="0088695F">
        <w:t>Data update time on the operator screens and time of changing the operator masks should not be longer t</w:t>
      </w:r>
      <w:r w:rsidR="00736734">
        <w:t>han 1</w:t>
      </w:r>
      <w:r w:rsidRPr="0088695F">
        <w:t>s.</w:t>
      </w:r>
    </w:p>
    <w:p w14:paraId="51840F80" w14:textId="77777777" w:rsidR="00350FFA" w:rsidRPr="0088695F" w:rsidRDefault="00350FFA" w:rsidP="00AF7526">
      <w:pPr>
        <w:pStyle w:val="ListParagraph"/>
        <w:spacing w:after="0"/>
        <w:ind w:left="863"/>
        <w:jc w:val="both"/>
      </w:pPr>
      <w:r w:rsidRPr="0088695F">
        <w:t xml:space="preserve">System elements which are similar i.e. pumps, valves should have </w:t>
      </w:r>
      <w:r w:rsidR="002343B4" w:rsidRPr="0088695F">
        <w:t>variables</w:t>
      </w:r>
      <w:r w:rsidRPr="0088695F">
        <w:t xml:space="preserve"> grouped using structures.</w:t>
      </w:r>
    </w:p>
    <w:p w14:paraId="525380E2" w14:textId="77777777" w:rsidR="00350FFA" w:rsidRPr="0088695F" w:rsidRDefault="00350FFA" w:rsidP="00AF7526">
      <w:pPr>
        <w:pStyle w:val="ListParagraph"/>
        <w:spacing w:after="0"/>
        <w:ind w:left="863"/>
        <w:jc w:val="both"/>
      </w:pPr>
      <w:r w:rsidRPr="0088695F">
        <w:t>All repeatable elements i.e. pumps, valves, analogue measurements, regulator control pop-ups should be done using templates of control pop-up/faceplate.</w:t>
      </w:r>
    </w:p>
    <w:p w14:paraId="688440B4" w14:textId="77777777" w:rsidR="00350FFA" w:rsidRPr="0088695F" w:rsidRDefault="00350FFA" w:rsidP="00AF7526">
      <w:pPr>
        <w:pStyle w:val="ListParagraph"/>
        <w:spacing w:after="0"/>
        <w:ind w:left="863"/>
        <w:jc w:val="both"/>
      </w:pPr>
      <w:r w:rsidRPr="0088695F">
        <w:t xml:space="preserve">Detailed visualization after opening control pop-up/faceplate. Current status, possibly to control in a manual mode, alarms, warnings also historical and e.g. current </w:t>
      </w:r>
      <w:proofErr w:type="spellStart"/>
      <w:r w:rsidRPr="0088695F">
        <w:t>posirion</w:t>
      </w:r>
      <w:proofErr w:type="spellEnd"/>
      <w:r w:rsidRPr="0088695F">
        <w:t>, current and set-up speed, operation time, number of starts, current, voltage, detailed diagnostics e.g. error codes with support system, possibility to open current electrical documentation (in pdf format) regarding the device presented on the control pop-up.</w:t>
      </w:r>
    </w:p>
    <w:p w14:paraId="34B33B18" w14:textId="77777777" w:rsidR="00350FFA" w:rsidRPr="0088695F" w:rsidRDefault="00350FFA" w:rsidP="00AF7526">
      <w:pPr>
        <w:pStyle w:val="ListParagraph"/>
        <w:spacing w:after="0"/>
        <w:ind w:left="863"/>
        <w:jc w:val="both"/>
      </w:pPr>
      <w:r w:rsidRPr="0088695F">
        <w:t xml:space="preserve">Detailed </w:t>
      </w:r>
      <w:r w:rsidR="002343B4" w:rsidRPr="0088695F">
        <w:t>visualization</w:t>
      </w:r>
      <w:r w:rsidRPr="0088695F">
        <w:t xml:space="preserve"> of interlocks of individual devices, group of system devices with a possibility to make a by-pass by operator having proper rights. </w:t>
      </w:r>
    </w:p>
    <w:p w14:paraId="5AEECB4E" w14:textId="77777777" w:rsidR="00350FFA" w:rsidRPr="0088695F" w:rsidRDefault="00350FFA" w:rsidP="00AF7526">
      <w:pPr>
        <w:pStyle w:val="ListParagraph"/>
        <w:spacing w:after="0"/>
        <w:ind w:left="863"/>
        <w:jc w:val="both"/>
      </w:pPr>
      <w:r w:rsidRPr="0088695F">
        <w:t>Visualization of sequence, switching conditions and their logic as well as operations performed in specific steps with possible manual intervention of operator (proper rights makes it possible to force switching to the next step, stopping the sequence, etc.).</w:t>
      </w:r>
    </w:p>
    <w:p w14:paraId="15FA4309" w14:textId="77777777" w:rsidR="00350FFA" w:rsidRPr="0088695F" w:rsidRDefault="00350FFA" w:rsidP="00AF7526">
      <w:pPr>
        <w:pStyle w:val="ListParagraph"/>
        <w:spacing w:after="0" w:line="259" w:lineRule="auto"/>
        <w:ind w:left="863"/>
        <w:jc w:val="both"/>
      </w:pPr>
      <w:r w:rsidRPr="0088695F">
        <w:t>Names of variables in SCADA system must correspond with names of variables in PLCs as well as electrical and process documentation.</w:t>
      </w:r>
    </w:p>
    <w:p w14:paraId="3CEA5FA0" w14:textId="77777777" w:rsidR="00350FFA" w:rsidRPr="0088695F" w:rsidRDefault="00350FFA" w:rsidP="00AF7526">
      <w:pPr>
        <w:pStyle w:val="ListParagraph"/>
        <w:spacing w:after="0"/>
        <w:ind w:left="863"/>
        <w:jc w:val="both"/>
      </w:pPr>
      <w:r w:rsidRPr="0088695F">
        <w:t xml:space="preserve">Visualization of safety system: </w:t>
      </w:r>
    </w:p>
    <w:p w14:paraId="06634F2D" w14:textId="77777777" w:rsidR="00350FFA" w:rsidRPr="0088695F" w:rsidRDefault="00350FFA" w:rsidP="00251D56">
      <w:pPr>
        <w:pStyle w:val="ListParagraph"/>
        <w:numPr>
          <w:ilvl w:val="1"/>
          <w:numId w:val="13"/>
        </w:numPr>
        <w:spacing w:after="0"/>
        <w:jc w:val="both"/>
      </w:pPr>
      <w:r w:rsidRPr="0088695F">
        <w:lastRenderedPageBreak/>
        <w:t xml:space="preserve">each element of safety system: E-Stop button, S-Stop, curtain, barrier, doors, sensor, etc. must be shown in a general view of system in an installation location with accurate description of location (cabinet, pulpit, etc.) </w:t>
      </w:r>
    </w:p>
    <w:p w14:paraId="2AE120DB" w14:textId="77777777" w:rsidR="00350FFA" w:rsidRPr="0088695F" w:rsidRDefault="00350FFA" w:rsidP="00251D56">
      <w:pPr>
        <w:pStyle w:val="ListParagraph"/>
        <w:numPr>
          <w:ilvl w:val="1"/>
          <w:numId w:val="13"/>
        </w:numPr>
        <w:spacing w:after="0"/>
        <w:jc w:val="both"/>
      </w:pPr>
      <w:r w:rsidRPr="0088695F">
        <w:t xml:space="preserve">safety matrix visualization showing causes and effects for each element of safety system. </w:t>
      </w:r>
    </w:p>
    <w:p w14:paraId="19B62B2E" w14:textId="77777777" w:rsidR="00350FFA" w:rsidRPr="0088695F" w:rsidRDefault="00350FFA" w:rsidP="00AF7526">
      <w:pPr>
        <w:pStyle w:val="ListParagraph"/>
        <w:spacing w:after="0"/>
        <w:ind w:left="863"/>
        <w:jc w:val="both"/>
      </w:pPr>
      <w:r w:rsidRPr="0088695F">
        <w:t xml:space="preserve">Event system should meet the following requirements: </w:t>
      </w:r>
    </w:p>
    <w:p w14:paraId="7CA35155" w14:textId="77777777" w:rsidR="00350FFA" w:rsidRPr="0088695F" w:rsidRDefault="00350FFA" w:rsidP="00251D56">
      <w:pPr>
        <w:pStyle w:val="ListParagraph"/>
        <w:numPr>
          <w:ilvl w:val="0"/>
          <w:numId w:val="14"/>
        </w:numPr>
        <w:spacing w:after="0"/>
        <w:jc w:val="both"/>
      </w:pPr>
      <w:r w:rsidRPr="0088695F">
        <w:t>One consistent system for handling events covering strictly defined event classes (e.g. alarms, warning, technological malfunction, system malfunction, operator event, etc.).</w:t>
      </w:r>
    </w:p>
    <w:p w14:paraId="207430FA" w14:textId="77777777" w:rsidR="00350FFA" w:rsidRPr="0088695F" w:rsidRDefault="00350FFA" w:rsidP="00251D56">
      <w:pPr>
        <w:pStyle w:val="ListParagraph"/>
        <w:numPr>
          <w:ilvl w:val="0"/>
          <w:numId w:val="14"/>
        </w:numPr>
        <w:spacing w:after="0"/>
        <w:jc w:val="both"/>
      </w:pPr>
      <w:r w:rsidRPr="0088695F">
        <w:t>System events handling (e.g. station statuses, correctness of module operation, communication errors, etc.)</w:t>
      </w:r>
    </w:p>
    <w:p w14:paraId="2487AD7B" w14:textId="77777777" w:rsidR="00350FFA" w:rsidRPr="0088695F" w:rsidRDefault="00350FFA" w:rsidP="00251D56">
      <w:pPr>
        <w:pStyle w:val="ListParagraph"/>
        <w:numPr>
          <w:ilvl w:val="0"/>
          <w:numId w:val="14"/>
        </w:numPr>
        <w:spacing w:after="0"/>
        <w:jc w:val="both"/>
      </w:pPr>
      <w:r w:rsidRPr="0088695F">
        <w:t>Recording of operator events: each action activated by a button, switch (e.g. change of operating mode, start/stop and turn on/off command, selection, etc.) on HMI operator station, local panels and local control boxes should be recorded as an event.</w:t>
      </w:r>
    </w:p>
    <w:p w14:paraId="0417062E" w14:textId="77777777" w:rsidR="00350FFA" w:rsidRPr="0088695F" w:rsidRDefault="00350FFA" w:rsidP="00251D56">
      <w:pPr>
        <w:pStyle w:val="ListParagraph"/>
        <w:numPr>
          <w:ilvl w:val="0"/>
          <w:numId w:val="14"/>
        </w:numPr>
        <w:spacing w:after="0"/>
        <w:jc w:val="both"/>
      </w:pPr>
      <w:r w:rsidRPr="0088695F">
        <w:t>Presentation of events in a form of freely defined lists (e.g. process area, type of device, event class, etc.).</w:t>
      </w:r>
    </w:p>
    <w:p w14:paraId="0254B28F" w14:textId="77777777" w:rsidR="00350FFA" w:rsidRPr="0088695F" w:rsidRDefault="00350FFA" w:rsidP="00251D56">
      <w:pPr>
        <w:pStyle w:val="ListParagraph"/>
        <w:numPr>
          <w:ilvl w:val="0"/>
          <w:numId w:val="14"/>
        </w:numPr>
        <w:spacing w:after="0"/>
        <w:jc w:val="both"/>
      </w:pPr>
      <w:r w:rsidRPr="0088695F">
        <w:t xml:space="preserve">Presentation of events should be clear in Polish </w:t>
      </w:r>
      <w:proofErr w:type="gramStart"/>
      <w:r w:rsidRPr="0088695F">
        <w:t>language,</w:t>
      </w:r>
      <w:proofErr w:type="gramEnd"/>
      <w:r w:rsidRPr="0088695F">
        <w:t xml:space="preserve"> length of messages should enable clear description of event (avoid abbreviations)</w:t>
      </w:r>
    </w:p>
    <w:p w14:paraId="0652D2FF" w14:textId="77777777" w:rsidR="00350FFA" w:rsidRPr="0088695F" w:rsidRDefault="00350FFA" w:rsidP="00AF7526">
      <w:pPr>
        <w:pStyle w:val="ListParagraph"/>
        <w:spacing w:after="0"/>
        <w:ind w:left="863"/>
        <w:jc w:val="both"/>
      </w:pPr>
      <w:r w:rsidRPr="0088695F">
        <w:t>Visualization and diagnostics of industrial networks (</w:t>
      </w:r>
      <w:proofErr w:type="spellStart"/>
      <w:r w:rsidRPr="0088695F">
        <w:t>Profinet</w:t>
      </w:r>
      <w:proofErr w:type="spellEnd"/>
      <w:r w:rsidRPr="0088695F">
        <w:t>/</w:t>
      </w:r>
      <w:proofErr w:type="spellStart"/>
      <w:r w:rsidRPr="0088695F">
        <w:t>Profibus</w:t>
      </w:r>
      <w:proofErr w:type="spellEnd"/>
      <w:r w:rsidRPr="0088695F">
        <w:t xml:space="preserve"> of specific PLCs, </w:t>
      </w:r>
      <w:proofErr w:type="spellStart"/>
      <w:r w:rsidRPr="0088695F">
        <w:t>PlantBus</w:t>
      </w:r>
      <w:proofErr w:type="spellEnd"/>
      <w:r w:rsidRPr="0088695F">
        <w:t xml:space="preserve">, </w:t>
      </w:r>
      <w:proofErr w:type="spellStart"/>
      <w:r w:rsidRPr="0088695F">
        <w:t>TerminalBus</w:t>
      </w:r>
      <w:proofErr w:type="spellEnd"/>
      <w:r w:rsidRPr="0088695F">
        <w:t>) showing current topology of network with network status.</w:t>
      </w:r>
    </w:p>
    <w:p w14:paraId="32753936" w14:textId="77777777" w:rsidR="00350FFA" w:rsidRPr="0088695F" w:rsidRDefault="00350FFA" w:rsidP="00AF7526">
      <w:pPr>
        <w:pStyle w:val="ListParagraph"/>
        <w:spacing w:after="0"/>
        <w:ind w:left="863"/>
        <w:jc w:val="both"/>
      </w:pPr>
      <w:r w:rsidRPr="0088695F">
        <w:t>Visualization of energy system: power supply monitoring, switches, fuses, UPSs, etc.</w:t>
      </w:r>
    </w:p>
    <w:p w14:paraId="56209C68" w14:textId="77777777" w:rsidR="00350FFA" w:rsidRPr="0088695F" w:rsidRDefault="00350FFA" w:rsidP="00AF7526">
      <w:pPr>
        <w:pStyle w:val="ListParagraph"/>
        <w:spacing w:after="0"/>
        <w:ind w:left="863"/>
        <w:jc w:val="both"/>
      </w:pPr>
      <w:r w:rsidRPr="0088695F">
        <w:t xml:space="preserve">Contractor must foresee licenses for utility and application software, as well as include at least 30% of spare over the </w:t>
      </w:r>
      <w:r w:rsidR="002343B4" w:rsidRPr="0088695F">
        <w:t>variables</w:t>
      </w:r>
      <w:r w:rsidRPr="0088695F">
        <w:t xml:space="preserve"> used while performing the project.</w:t>
      </w:r>
    </w:p>
    <w:p w14:paraId="3C1D1D88" w14:textId="77777777" w:rsidR="00785FE4" w:rsidRDefault="00785FE4">
      <w:pPr>
        <w:spacing w:after="0" w:line="240" w:lineRule="auto"/>
        <w:rPr>
          <w:rFonts w:ascii="Arial" w:eastAsia="Times New Roman" w:hAnsi="Arial"/>
          <w:b/>
          <w:caps/>
          <w:kern w:val="28"/>
          <w:sz w:val="24"/>
          <w:szCs w:val="20"/>
          <w:u w:val="single"/>
          <w:lang w:eastAsia="nl-NL"/>
        </w:rPr>
      </w:pPr>
      <w:r>
        <w:rPr>
          <w:b/>
          <w:caps/>
          <w:kern w:val="28"/>
          <w:sz w:val="24"/>
          <w:u w:val="single"/>
        </w:rPr>
        <w:br w:type="page"/>
      </w:r>
    </w:p>
    <w:p w14:paraId="4402C12C" w14:textId="77777777" w:rsidR="00721776" w:rsidRDefault="00E16F43" w:rsidP="00721776">
      <w:pPr>
        <w:pStyle w:val="Heading1"/>
      </w:pPr>
      <w:r>
        <w:lastRenderedPageBreak/>
        <w:t xml:space="preserve"> </w:t>
      </w:r>
      <w:bookmarkStart w:id="38" w:name="_Toc78192490"/>
      <w:r>
        <w:t>Level 2/3</w:t>
      </w:r>
      <w:r w:rsidR="00721776">
        <w:t xml:space="preserve"> </w:t>
      </w:r>
      <w:r>
        <w:t>Systems</w:t>
      </w:r>
      <w:bookmarkEnd w:id="38"/>
    </w:p>
    <w:p w14:paraId="38B99BDD" w14:textId="77777777" w:rsidR="00721776" w:rsidRPr="00721776" w:rsidRDefault="00721776" w:rsidP="00785FE4">
      <w:pPr>
        <w:pStyle w:val="Insprong1"/>
        <w:spacing w:after="240"/>
        <w:ind w:left="0"/>
        <w:jc w:val="both"/>
        <w:rPr>
          <w:rFonts w:ascii="Calibri" w:eastAsia="Calibri" w:hAnsi="Calibri"/>
          <w:sz w:val="22"/>
          <w:szCs w:val="22"/>
          <w:lang w:val="en-US" w:eastAsia="en-US"/>
        </w:rPr>
      </w:pPr>
      <w:r w:rsidRPr="00721776">
        <w:rPr>
          <w:rFonts w:ascii="Calibri" w:eastAsia="Calibri" w:hAnsi="Calibri"/>
          <w:sz w:val="22"/>
          <w:szCs w:val="22"/>
          <w:lang w:val="en-US" w:eastAsia="en-US"/>
        </w:rPr>
        <w:t>Table and information in this topic provide design constrains requirements for Level 2 systems developed during the project:</w:t>
      </w:r>
    </w:p>
    <w:p w14:paraId="439D2FD2" w14:textId="77777777" w:rsidR="00721776" w:rsidRDefault="00721776" w:rsidP="00251D56">
      <w:pPr>
        <w:pStyle w:val="Insprong1"/>
        <w:numPr>
          <w:ilvl w:val="0"/>
          <w:numId w:val="6"/>
        </w:numPr>
        <w:jc w:val="both"/>
        <w:rPr>
          <w:rFonts w:ascii="Calibri" w:eastAsia="Calibri" w:hAnsi="Calibri"/>
          <w:sz w:val="22"/>
          <w:szCs w:val="22"/>
          <w:lang w:val="en-US" w:eastAsia="en-US"/>
        </w:rPr>
      </w:pPr>
      <w:r w:rsidRPr="00721776">
        <w:rPr>
          <w:rFonts w:ascii="Calibri" w:eastAsia="Calibri" w:hAnsi="Calibri"/>
          <w:sz w:val="22"/>
          <w:szCs w:val="22"/>
          <w:lang w:val="en-US" w:eastAsia="en-US"/>
        </w:rPr>
        <w:t>C# will be basic programming language and only in justified cases, pro</w:t>
      </w:r>
      <w:r w:rsidR="00AE6633">
        <w:rPr>
          <w:rFonts w:ascii="Calibri" w:eastAsia="Calibri" w:hAnsi="Calibri"/>
          <w:sz w:val="22"/>
          <w:szCs w:val="22"/>
          <w:lang w:val="en-US" w:eastAsia="en-US"/>
        </w:rPr>
        <w:t>grams can be created using C++</w:t>
      </w:r>
      <w:r w:rsidR="008A5862">
        <w:rPr>
          <w:rFonts w:ascii="Calibri" w:eastAsia="Calibri" w:hAnsi="Calibri"/>
          <w:sz w:val="22"/>
          <w:szCs w:val="22"/>
          <w:lang w:val="en-US" w:eastAsia="en-US"/>
        </w:rPr>
        <w:t xml:space="preserve">  </w:t>
      </w:r>
    </w:p>
    <w:p w14:paraId="00407085" w14:textId="77777777" w:rsidR="003023CF" w:rsidRDefault="00C0659F" w:rsidP="00251D56">
      <w:pPr>
        <w:pStyle w:val="Insprong1"/>
        <w:numPr>
          <w:ilvl w:val="0"/>
          <w:numId w:val="6"/>
        </w:numPr>
        <w:jc w:val="both"/>
        <w:rPr>
          <w:rFonts w:ascii="Calibri" w:eastAsia="Calibri" w:hAnsi="Calibri"/>
          <w:sz w:val="22"/>
          <w:szCs w:val="22"/>
          <w:lang w:val="en-US" w:eastAsia="en-US"/>
        </w:rPr>
      </w:pPr>
      <w:r>
        <w:rPr>
          <w:rFonts w:ascii="Calibri" w:eastAsia="Calibri" w:hAnsi="Calibri"/>
          <w:sz w:val="22"/>
          <w:szCs w:val="22"/>
          <w:lang w:val="en-US" w:eastAsia="en-US"/>
        </w:rPr>
        <w:t>.Net framework 4.5 (or higher) should be used</w:t>
      </w:r>
    </w:p>
    <w:p w14:paraId="43296101" w14:textId="77777777" w:rsidR="00721776" w:rsidRDefault="00721776" w:rsidP="00251D56">
      <w:pPr>
        <w:pStyle w:val="Insprong1"/>
        <w:numPr>
          <w:ilvl w:val="0"/>
          <w:numId w:val="6"/>
        </w:numPr>
        <w:jc w:val="both"/>
        <w:rPr>
          <w:rFonts w:ascii="Calibri" w:eastAsia="Calibri" w:hAnsi="Calibri"/>
          <w:sz w:val="22"/>
          <w:szCs w:val="22"/>
          <w:lang w:val="en-US" w:eastAsia="en-US"/>
        </w:rPr>
      </w:pPr>
      <w:r w:rsidRPr="00721776">
        <w:rPr>
          <w:rFonts w:ascii="Calibri" w:eastAsia="Calibri" w:hAnsi="Calibri"/>
          <w:sz w:val="22"/>
          <w:szCs w:val="22"/>
          <w:lang w:val="en-US" w:eastAsia="en-US"/>
        </w:rPr>
        <w:t xml:space="preserve">The </w:t>
      </w:r>
      <w:r w:rsidR="00E16F43">
        <w:rPr>
          <w:rFonts w:ascii="Calibri" w:eastAsia="Calibri" w:hAnsi="Calibri"/>
          <w:sz w:val="22"/>
          <w:szCs w:val="22"/>
          <w:lang w:val="en-US" w:eastAsia="en-US"/>
        </w:rPr>
        <w:t>mandatory</w:t>
      </w:r>
      <w:r w:rsidR="00E16F43" w:rsidRPr="00721776">
        <w:rPr>
          <w:rFonts w:ascii="Calibri" w:eastAsia="Calibri" w:hAnsi="Calibri"/>
          <w:sz w:val="22"/>
          <w:szCs w:val="22"/>
          <w:lang w:val="en-US" w:eastAsia="en-US"/>
        </w:rPr>
        <w:t xml:space="preserve"> </w:t>
      </w:r>
      <w:r w:rsidRPr="00721776">
        <w:rPr>
          <w:rFonts w:ascii="Calibri" w:eastAsia="Calibri" w:hAnsi="Calibri"/>
          <w:sz w:val="22"/>
          <w:szCs w:val="22"/>
          <w:lang w:val="en-US" w:eastAsia="en-US"/>
        </w:rPr>
        <w:t xml:space="preserve">database is </w:t>
      </w:r>
      <w:r w:rsidR="00482E51">
        <w:rPr>
          <w:rFonts w:ascii="Calibri" w:eastAsia="Calibri" w:hAnsi="Calibri"/>
          <w:sz w:val="22"/>
          <w:szCs w:val="22"/>
          <w:lang w:val="en-US" w:eastAsia="en-US"/>
        </w:rPr>
        <w:t xml:space="preserve">MS </w:t>
      </w:r>
      <w:r w:rsidRPr="00721776">
        <w:rPr>
          <w:rFonts w:ascii="Calibri" w:eastAsia="Calibri" w:hAnsi="Calibri"/>
          <w:sz w:val="22"/>
          <w:szCs w:val="22"/>
          <w:lang w:val="en-US" w:eastAsia="en-US"/>
        </w:rPr>
        <w:t>Mi</w:t>
      </w:r>
      <w:r>
        <w:rPr>
          <w:rFonts w:ascii="Calibri" w:eastAsia="Calibri" w:hAnsi="Calibri"/>
          <w:sz w:val="22"/>
          <w:szCs w:val="22"/>
          <w:lang w:val="en-US" w:eastAsia="en-US"/>
        </w:rPr>
        <w:t>crosoft SQL Server, a</w:t>
      </w:r>
      <w:r w:rsidRPr="00721776">
        <w:rPr>
          <w:rFonts w:ascii="Calibri" w:eastAsia="Calibri" w:hAnsi="Calibri"/>
          <w:sz w:val="22"/>
          <w:szCs w:val="22"/>
          <w:lang w:val="en-US" w:eastAsia="en-US"/>
        </w:rPr>
        <w:t xml:space="preserve">ny deviations from this standard </w:t>
      </w:r>
      <w:r w:rsidR="00C0659F">
        <w:rPr>
          <w:rFonts w:ascii="Calibri" w:eastAsia="Calibri" w:hAnsi="Calibri"/>
          <w:sz w:val="22"/>
          <w:szCs w:val="22"/>
          <w:lang w:val="en-US" w:eastAsia="en-US"/>
        </w:rPr>
        <w:t>should be agreed upon with AIM</w:t>
      </w:r>
    </w:p>
    <w:p w14:paraId="257B302B" w14:textId="77777777" w:rsidR="00F330C3" w:rsidRDefault="00F330C3" w:rsidP="00251D56">
      <w:pPr>
        <w:pStyle w:val="Insprong1"/>
        <w:numPr>
          <w:ilvl w:val="0"/>
          <w:numId w:val="6"/>
        </w:numPr>
        <w:jc w:val="both"/>
        <w:rPr>
          <w:rFonts w:ascii="Calibri" w:eastAsia="Calibri" w:hAnsi="Calibri"/>
          <w:sz w:val="22"/>
          <w:szCs w:val="22"/>
          <w:lang w:val="en-US" w:eastAsia="en-US"/>
        </w:rPr>
      </w:pPr>
      <w:r>
        <w:rPr>
          <w:rFonts w:ascii="Calibri" w:eastAsia="Calibri" w:hAnsi="Calibri"/>
          <w:sz w:val="22"/>
          <w:szCs w:val="22"/>
          <w:lang w:val="en-US" w:eastAsia="en-US"/>
        </w:rPr>
        <w:t xml:space="preserve">Standard client operating system </w:t>
      </w:r>
      <w:r>
        <w:t>(MS Windows 10 Pro 64)</w:t>
      </w:r>
      <w:r>
        <w:rPr>
          <w:b/>
        </w:rPr>
        <w:t xml:space="preserve"> </w:t>
      </w:r>
      <w:r>
        <w:rPr>
          <w:rFonts w:ascii="Calibri" w:eastAsia="Calibri" w:hAnsi="Calibri"/>
          <w:sz w:val="22"/>
          <w:szCs w:val="22"/>
          <w:lang w:val="en-US" w:eastAsia="en-US"/>
        </w:rPr>
        <w:t xml:space="preserve"> </w:t>
      </w:r>
    </w:p>
    <w:p w14:paraId="01F3AA75" w14:textId="77777777" w:rsidR="00F330C3" w:rsidRPr="00721776" w:rsidRDefault="00F330C3" w:rsidP="00251D56">
      <w:pPr>
        <w:pStyle w:val="Insprong1"/>
        <w:numPr>
          <w:ilvl w:val="0"/>
          <w:numId w:val="6"/>
        </w:numPr>
        <w:jc w:val="both"/>
        <w:rPr>
          <w:rFonts w:ascii="Calibri" w:eastAsia="Calibri" w:hAnsi="Calibri"/>
          <w:sz w:val="22"/>
          <w:szCs w:val="22"/>
          <w:lang w:val="en-US" w:eastAsia="en-US"/>
        </w:rPr>
      </w:pPr>
      <w:r>
        <w:rPr>
          <w:rFonts w:ascii="Calibri" w:eastAsia="Calibri" w:hAnsi="Calibri"/>
          <w:sz w:val="22"/>
          <w:szCs w:val="22"/>
          <w:lang w:val="en-US" w:eastAsia="en-US"/>
        </w:rPr>
        <w:t xml:space="preserve">Standard server operating system </w:t>
      </w:r>
      <w:r>
        <w:t>(MS Windows Server Platform)</w:t>
      </w:r>
    </w:p>
    <w:p w14:paraId="7BDEECE5" w14:textId="77777777" w:rsidR="00F330C3" w:rsidRPr="00AE6633" w:rsidRDefault="00F330C3" w:rsidP="00251D56">
      <w:pPr>
        <w:pStyle w:val="Insprong1"/>
        <w:numPr>
          <w:ilvl w:val="0"/>
          <w:numId w:val="6"/>
        </w:numPr>
        <w:jc w:val="both"/>
        <w:rPr>
          <w:rFonts w:ascii="Calibri" w:eastAsia="Calibri" w:hAnsi="Calibri"/>
          <w:sz w:val="22"/>
          <w:szCs w:val="22"/>
          <w:lang w:val="en-US" w:eastAsia="en-US"/>
        </w:rPr>
      </w:pPr>
      <w:r>
        <w:rPr>
          <w:rFonts w:ascii="Calibri" w:eastAsia="Calibri" w:hAnsi="Calibri"/>
          <w:sz w:val="22"/>
          <w:szCs w:val="22"/>
          <w:lang w:val="en-US" w:eastAsia="en-US"/>
        </w:rPr>
        <w:t>Client – Server model</w:t>
      </w:r>
      <w:r w:rsidRPr="00721776">
        <w:rPr>
          <w:rFonts w:ascii="Calibri" w:eastAsia="Calibri" w:hAnsi="Calibri"/>
          <w:sz w:val="22"/>
          <w:szCs w:val="22"/>
          <w:lang w:val="en-US" w:eastAsia="en-US"/>
        </w:rPr>
        <w:t xml:space="preserve"> architecture </w:t>
      </w:r>
      <w:r>
        <w:rPr>
          <w:rFonts w:ascii="Calibri" w:eastAsia="Calibri" w:hAnsi="Calibri"/>
          <w:sz w:val="22"/>
          <w:szCs w:val="22"/>
          <w:lang w:val="en-US" w:eastAsia="en-US"/>
        </w:rPr>
        <w:t>should be implemented</w:t>
      </w:r>
      <w:r w:rsidRPr="00721776">
        <w:rPr>
          <w:rFonts w:ascii="Calibri" w:eastAsia="Calibri" w:hAnsi="Calibri"/>
          <w:sz w:val="22"/>
          <w:szCs w:val="22"/>
          <w:lang w:val="en-US" w:eastAsia="en-US"/>
        </w:rPr>
        <w:t xml:space="preserve">. </w:t>
      </w:r>
    </w:p>
    <w:p w14:paraId="3232F558" w14:textId="77777777" w:rsidR="00C0659F" w:rsidRPr="00721776" w:rsidRDefault="00C0659F" w:rsidP="00251D56">
      <w:pPr>
        <w:pStyle w:val="Insprong1"/>
        <w:numPr>
          <w:ilvl w:val="0"/>
          <w:numId w:val="6"/>
        </w:numPr>
        <w:jc w:val="both"/>
        <w:rPr>
          <w:rFonts w:ascii="Calibri" w:eastAsia="Calibri" w:hAnsi="Calibri"/>
          <w:sz w:val="22"/>
          <w:szCs w:val="22"/>
          <w:lang w:val="en-US" w:eastAsia="en-US"/>
        </w:rPr>
      </w:pPr>
      <w:r>
        <w:rPr>
          <w:rFonts w:ascii="Calibri" w:eastAsia="Calibri" w:hAnsi="Calibri"/>
          <w:sz w:val="22"/>
          <w:szCs w:val="22"/>
          <w:lang w:val="en-US" w:eastAsia="en-US"/>
        </w:rPr>
        <w:t xml:space="preserve">System should be fault tolerant </w:t>
      </w:r>
      <w:r w:rsidR="00F62AB8">
        <w:rPr>
          <w:rFonts w:ascii="Calibri" w:eastAsia="Calibri" w:hAnsi="Calibri"/>
          <w:sz w:val="22"/>
          <w:szCs w:val="22"/>
          <w:lang w:val="en-US" w:eastAsia="en-US"/>
        </w:rPr>
        <w:t>and scalable</w:t>
      </w:r>
    </w:p>
    <w:p w14:paraId="67FB0DF4" w14:textId="77777777" w:rsidR="00513591" w:rsidRPr="00785FE4" w:rsidRDefault="00721776" w:rsidP="00251D56">
      <w:pPr>
        <w:pStyle w:val="Insprong1"/>
        <w:numPr>
          <w:ilvl w:val="0"/>
          <w:numId w:val="6"/>
        </w:numPr>
        <w:spacing w:after="240"/>
        <w:jc w:val="both"/>
        <w:rPr>
          <w:rFonts w:ascii="Calibri" w:eastAsia="Calibri" w:hAnsi="Calibri"/>
          <w:sz w:val="22"/>
          <w:szCs w:val="22"/>
          <w:lang w:val="en-US" w:eastAsia="en-US"/>
        </w:rPr>
      </w:pPr>
      <w:r w:rsidRPr="00721776">
        <w:rPr>
          <w:rFonts w:ascii="Calibri" w:eastAsia="Calibri" w:hAnsi="Calibri"/>
          <w:sz w:val="22"/>
          <w:szCs w:val="22"/>
          <w:lang w:val="en-US" w:eastAsia="en-US"/>
        </w:rPr>
        <w:t xml:space="preserve">User access management tools must support roles, groups methodology, </w:t>
      </w:r>
      <w:r w:rsidR="00C0659F">
        <w:rPr>
          <w:rFonts w:ascii="Calibri" w:eastAsia="Calibri" w:hAnsi="Calibri"/>
          <w:sz w:val="22"/>
          <w:szCs w:val="22"/>
          <w:lang w:val="en-US" w:eastAsia="en-US"/>
        </w:rPr>
        <w:t>with possibility to integrate</w:t>
      </w:r>
      <w:r w:rsidRPr="00721776">
        <w:rPr>
          <w:rFonts w:ascii="Calibri" w:eastAsia="Calibri" w:hAnsi="Calibri"/>
          <w:sz w:val="22"/>
          <w:szCs w:val="22"/>
          <w:lang w:val="en-US" w:eastAsia="en-US"/>
        </w:rPr>
        <w:t xml:space="preserve"> with MS Active Directory Domain.</w:t>
      </w:r>
    </w:p>
    <w:p w14:paraId="25533371" w14:textId="77777777" w:rsidR="00785FE4" w:rsidRDefault="00721776" w:rsidP="00AB5B3E">
      <w:pPr>
        <w:jc w:val="both"/>
      </w:pPr>
      <w:r w:rsidRPr="004C7DD6">
        <w:t>Contractor will provide all source codes and develop</w:t>
      </w:r>
      <w:r w:rsidR="00E16F43">
        <w:t>ment and installation</w:t>
      </w:r>
      <w:r w:rsidRPr="004C7DD6">
        <w:t xml:space="preserve"> scripts for all software, which cannot be purchased from other supplier unrelated to the Contractor.</w:t>
      </w:r>
      <w:r>
        <w:t xml:space="preserve"> </w:t>
      </w:r>
      <w:r w:rsidRPr="004C7DD6">
        <w:t xml:space="preserve">This means that there </w:t>
      </w:r>
      <w:r w:rsidRPr="007E136B">
        <w:rPr>
          <w:b/>
        </w:rPr>
        <w:t>can be no black boxes</w:t>
      </w:r>
      <w:r w:rsidRPr="004C7DD6">
        <w:t xml:space="preserve"> in the system, </w:t>
      </w:r>
      <w:r>
        <w:t>except for</w:t>
      </w:r>
      <w:r w:rsidRPr="004C7DD6">
        <w:t xml:space="preserve"> operating systems.</w:t>
      </w:r>
      <w:r w:rsidR="002C4F02">
        <w:t xml:space="preserve"> </w:t>
      </w:r>
      <w:r w:rsidR="002C4F02" w:rsidRPr="00AF68B5">
        <w:rPr>
          <w:rFonts w:eastAsia="Times New Roman" w:cs="Calibri"/>
          <w:lang w:val="en-GB" w:eastAsia="en-GB"/>
        </w:rPr>
        <w:t>Expectations to this requirement should be discussed during negotiations.</w:t>
      </w:r>
      <w:r w:rsidRPr="004C7DD6">
        <w:t xml:space="preserve"> Tools should ensure fast error diagnostics during acceptance and </w:t>
      </w:r>
      <w:r w:rsidR="0061083E">
        <w:t>during operation</w:t>
      </w:r>
      <w:r w:rsidRPr="004C7DD6">
        <w:t xml:space="preserve">. </w:t>
      </w:r>
    </w:p>
    <w:p w14:paraId="03E93BD0" w14:textId="77777777" w:rsidR="00785FE4" w:rsidRDefault="00785FE4">
      <w:pPr>
        <w:spacing w:after="0" w:line="240" w:lineRule="auto"/>
      </w:pPr>
      <w:r>
        <w:br w:type="page"/>
      </w:r>
    </w:p>
    <w:tbl>
      <w:tblPr>
        <w:tblW w:w="0" w:type="auto"/>
        <w:tblLayout w:type="fixed"/>
        <w:tblCellMar>
          <w:left w:w="70" w:type="dxa"/>
          <w:right w:w="70" w:type="dxa"/>
        </w:tblCellMar>
        <w:tblLook w:val="04A0" w:firstRow="1" w:lastRow="0" w:firstColumn="1" w:lastColumn="0" w:noHBand="0" w:noVBand="1"/>
      </w:tblPr>
      <w:tblGrid>
        <w:gridCol w:w="701"/>
        <w:gridCol w:w="2204"/>
        <w:gridCol w:w="2770"/>
        <w:gridCol w:w="1625"/>
        <w:gridCol w:w="1394"/>
        <w:gridCol w:w="806"/>
      </w:tblGrid>
      <w:tr w:rsidR="00721776" w:rsidRPr="00FC68FB" w14:paraId="0D520FB8" w14:textId="77777777" w:rsidTr="00C0659F">
        <w:trPr>
          <w:cantSplit/>
          <w:trHeight w:val="521"/>
        </w:trPr>
        <w:tc>
          <w:tcPr>
            <w:tcW w:w="70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5A85229" w14:textId="77777777" w:rsidR="00721776" w:rsidRPr="00FC68FB" w:rsidRDefault="00721776" w:rsidP="0046243C">
            <w:pPr>
              <w:rPr>
                <w:b/>
                <w:bCs/>
                <w:color w:val="0070C0"/>
                <w:sz w:val="20"/>
                <w:szCs w:val="20"/>
              </w:rPr>
            </w:pPr>
            <w:r w:rsidRPr="00FC68FB">
              <w:rPr>
                <w:b/>
                <w:bCs/>
                <w:color w:val="0070C0"/>
                <w:sz w:val="20"/>
                <w:szCs w:val="20"/>
              </w:rPr>
              <w:lastRenderedPageBreak/>
              <w:t>Level</w:t>
            </w:r>
          </w:p>
        </w:tc>
        <w:tc>
          <w:tcPr>
            <w:tcW w:w="2204" w:type="dxa"/>
            <w:tcBorders>
              <w:top w:val="single" w:sz="8" w:space="0" w:color="auto"/>
              <w:left w:val="nil"/>
              <w:bottom w:val="single" w:sz="8" w:space="0" w:color="auto"/>
              <w:right w:val="single" w:sz="8" w:space="0" w:color="auto"/>
            </w:tcBorders>
            <w:shd w:val="clear" w:color="auto" w:fill="auto"/>
            <w:vAlign w:val="center"/>
            <w:hideMark/>
          </w:tcPr>
          <w:p w14:paraId="4564C031" w14:textId="77777777" w:rsidR="00721776" w:rsidRPr="00FC68FB" w:rsidRDefault="00721776" w:rsidP="0046243C">
            <w:pPr>
              <w:rPr>
                <w:b/>
                <w:bCs/>
                <w:color w:val="0070C0"/>
                <w:sz w:val="20"/>
                <w:szCs w:val="20"/>
              </w:rPr>
            </w:pPr>
            <w:r w:rsidRPr="00FC68FB">
              <w:rPr>
                <w:b/>
                <w:bCs/>
                <w:color w:val="0070C0"/>
                <w:sz w:val="20"/>
                <w:szCs w:val="20"/>
              </w:rPr>
              <w:t>Layer</w:t>
            </w:r>
          </w:p>
        </w:tc>
        <w:tc>
          <w:tcPr>
            <w:tcW w:w="2770" w:type="dxa"/>
            <w:tcBorders>
              <w:top w:val="single" w:sz="8" w:space="0" w:color="auto"/>
              <w:left w:val="nil"/>
              <w:bottom w:val="single" w:sz="8" w:space="0" w:color="auto"/>
              <w:right w:val="single" w:sz="8" w:space="0" w:color="auto"/>
            </w:tcBorders>
            <w:shd w:val="clear" w:color="auto" w:fill="auto"/>
            <w:vAlign w:val="center"/>
            <w:hideMark/>
          </w:tcPr>
          <w:p w14:paraId="452DF4B6" w14:textId="77777777" w:rsidR="00721776" w:rsidRPr="00FC68FB" w:rsidRDefault="00721776" w:rsidP="0046243C">
            <w:pPr>
              <w:rPr>
                <w:b/>
                <w:bCs/>
                <w:color w:val="0070C0"/>
                <w:sz w:val="20"/>
                <w:szCs w:val="20"/>
              </w:rPr>
            </w:pPr>
            <w:r w:rsidRPr="00FC68FB">
              <w:rPr>
                <w:b/>
                <w:bCs/>
                <w:color w:val="0070C0"/>
                <w:sz w:val="20"/>
                <w:szCs w:val="20"/>
              </w:rPr>
              <w:t>Function</w:t>
            </w:r>
          </w:p>
        </w:tc>
        <w:tc>
          <w:tcPr>
            <w:tcW w:w="1625" w:type="dxa"/>
            <w:tcBorders>
              <w:top w:val="single" w:sz="8" w:space="0" w:color="auto"/>
              <w:left w:val="nil"/>
              <w:bottom w:val="single" w:sz="8" w:space="0" w:color="auto"/>
              <w:right w:val="single" w:sz="8" w:space="0" w:color="auto"/>
            </w:tcBorders>
            <w:shd w:val="clear" w:color="auto" w:fill="auto"/>
            <w:vAlign w:val="center"/>
            <w:hideMark/>
          </w:tcPr>
          <w:p w14:paraId="0F11CCF3" w14:textId="77777777" w:rsidR="00721776" w:rsidRPr="00FC68FB" w:rsidRDefault="00721776" w:rsidP="0046243C">
            <w:pPr>
              <w:rPr>
                <w:b/>
                <w:bCs/>
                <w:color w:val="0070C0"/>
                <w:sz w:val="20"/>
                <w:szCs w:val="20"/>
              </w:rPr>
            </w:pPr>
            <w:r w:rsidRPr="00FC68FB">
              <w:rPr>
                <w:b/>
                <w:bCs/>
                <w:color w:val="0070C0"/>
                <w:sz w:val="20"/>
                <w:szCs w:val="20"/>
              </w:rPr>
              <w:t>Standard</w:t>
            </w:r>
          </w:p>
        </w:tc>
        <w:tc>
          <w:tcPr>
            <w:tcW w:w="1394" w:type="dxa"/>
            <w:tcBorders>
              <w:top w:val="single" w:sz="8" w:space="0" w:color="auto"/>
              <w:left w:val="nil"/>
              <w:bottom w:val="single" w:sz="8" w:space="0" w:color="auto"/>
              <w:right w:val="single" w:sz="8" w:space="0" w:color="auto"/>
            </w:tcBorders>
            <w:shd w:val="clear" w:color="auto" w:fill="auto"/>
            <w:vAlign w:val="center"/>
            <w:hideMark/>
          </w:tcPr>
          <w:p w14:paraId="38F05028" w14:textId="77777777" w:rsidR="00721776" w:rsidRPr="00FC68FB" w:rsidRDefault="00721776" w:rsidP="0046243C">
            <w:pPr>
              <w:rPr>
                <w:b/>
                <w:bCs/>
                <w:color w:val="0070C0"/>
                <w:sz w:val="20"/>
                <w:szCs w:val="20"/>
              </w:rPr>
            </w:pPr>
            <w:r w:rsidRPr="00FC68FB">
              <w:rPr>
                <w:b/>
                <w:bCs/>
                <w:color w:val="0070C0"/>
                <w:sz w:val="20"/>
                <w:szCs w:val="20"/>
              </w:rPr>
              <w:t>Tools</w:t>
            </w:r>
          </w:p>
        </w:tc>
        <w:tc>
          <w:tcPr>
            <w:tcW w:w="806" w:type="dxa"/>
            <w:tcBorders>
              <w:top w:val="single" w:sz="8" w:space="0" w:color="auto"/>
              <w:left w:val="nil"/>
              <w:bottom w:val="single" w:sz="8" w:space="0" w:color="auto"/>
              <w:right w:val="single" w:sz="8" w:space="0" w:color="auto"/>
            </w:tcBorders>
            <w:shd w:val="clear" w:color="auto" w:fill="auto"/>
            <w:vAlign w:val="center"/>
            <w:hideMark/>
          </w:tcPr>
          <w:p w14:paraId="763FEC1D" w14:textId="77777777" w:rsidR="00721776" w:rsidRPr="00FC68FB" w:rsidRDefault="00721776" w:rsidP="0046243C">
            <w:pPr>
              <w:rPr>
                <w:b/>
                <w:bCs/>
                <w:color w:val="0070C0"/>
                <w:sz w:val="20"/>
                <w:szCs w:val="20"/>
              </w:rPr>
            </w:pPr>
            <w:proofErr w:type="spellStart"/>
            <w:r w:rsidRPr="00FC68FB">
              <w:rPr>
                <w:b/>
                <w:bCs/>
                <w:color w:val="0070C0"/>
                <w:sz w:val="20"/>
                <w:szCs w:val="20"/>
              </w:rPr>
              <w:t>Langu</w:t>
            </w:r>
            <w:proofErr w:type="spellEnd"/>
            <w:r w:rsidRPr="00FC68FB">
              <w:rPr>
                <w:b/>
                <w:bCs/>
                <w:color w:val="0070C0"/>
                <w:sz w:val="20"/>
                <w:szCs w:val="20"/>
              </w:rPr>
              <w:t>-ages</w:t>
            </w:r>
          </w:p>
        </w:tc>
      </w:tr>
      <w:tr w:rsidR="00721776" w14:paraId="447AD1EF" w14:textId="77777777" w:rsidTr="00C0659F">
        <w:trPr>
          <w:cantSplit/>
          <w:trHeight w:val="567"/>
        </w:trPr>
        <w:tc>
          <w:tcPr>
            <w:tcW w:w="701" w:type="dxa"/>
            <w:vMerge w:val="restart"/>
            <w:tcBorders>
              <w:top w:val="single" w:sz="8" w:space="0" w:color="auto"/>
              <w:left w:val="single" w:sz="8" w:space="0" w:color="auto"/>
              <w:bottom w:val="single" w:sz="4" w:space="0" w:color="auto"/>
              <w:right w:val="single" w:sz="8" w:space="0" w:color="auto"/>
            </w:tcBorders>
            <w:vAlign w:val="center"/>
          </w:tcPr>
          <w:p w14:paraId="2031D100" w14:textId="77777777" w:rsidR="00721776" w:rsidRPr="00FC68FB" w:rsidRDefault="00721776" w:rsidP="00C0659F">
            <w:pPr>
              <w:spacing w:after="0"/>
              <w:rPr>
                <w:b/>
                <w:bCs/>
                <w:sz w:val="20"/>
                <w:szCs w:val="20"/>
              </w:rPr>
            </w:pPr>
            <w:r w:rsidRPr="00FC68FB">
              <w:rPr>
                <w:b/>
                <w:bCs/>
                <w:sz w:val="20"/>
                <w:szCs w:val="20"/>
              </w:rPr>
              <w:t>L3/L2</w:t>
            </w:r>
          </w:p>
        </w:tc>
        <w:tc>
          <w:tcPr>
            <w:tcW w:w="2204" w:type="dxa"/>
            <w:vMerge w:val="restart"/>
            <w:tcBorders>
              <w:top w:val="nil"/>
              <w:left w:val="nil"/>
              <w:right w:val="single" w:sz="4" w:space="0" w:color="auto"/>
            </w:tcBorders>
            <w:shd w:val="clear" w:color="auto" w:fill="auto"/>
            <w:vAlign w:val="center"/>
          </w:tcPr>
          <w:p w14:paraId="322BA798" w14:textId="77777777" w:rsidR="00721776" w:rsidRPr="00FC68FB" w:rsidRDefault="00721776" w:rsidP="00C0659F">
            <w:pPr>
              <w:spacing w:after="0"/>
              <w:rPr>
                <w:b/>
                <w:bCs/>
                <w:sz w:val="20"/>
                <w:szCs w:val="20"/>
              </w:rPr>
            </w:pPr>
            <w:r w:rsidRPr="00FC68FB">
              <w:rPr>
                <w:b/>
                <w:bCs/>
                <w:sz w:val="20"/>
                <w:szCs w:val="20"/>
              </w:rPr>
              <w:t>Business layer applications</w:t>
            </w:r>
          </w:p>
        </w:tc>
        <w:tc>
          <w:tcPr>
            <w:tcW w:w="2770" w:type="dxa"/>
            <w:tcBorders>
              <w:top w:val="nil"/>
              <w:left w:val="nil"/>
              <w:bottom w:val="single" w:sz="8" w:space="0" w:color="auto"/>
              <w:right w:val="single" w:sz="4" w:space="0" w:color="auto"/>
            </w:tcBorders>
            <w:shd w:val="clear" w:color="auto" w:fill="auto"/>
            <w:vAlign w:val="center"/>
          </w:tcPr>
          <w:p w14:paraId="4FC94DB5" w14:textId="77777777" w:rsidR="00721776" w:rsidRDefault="00721776" w:rsidP="00C0659F">
            <w:pPr>
              <w:spacing w:after="0"/>
              <w:rPr>
                <w:rFonts w:eastAsia="Times New Roman"/>
                <w:sz w:val="20"/>
                <w:szCs w:val="20"/>
              </w:rPr>
            </w:pPr>
            <w:r>
              <w:t>Use of basic objects (for core objects)</w:t>
            </w:r>
          </w:p>
        </w:tc>
        <w:tc>
          <w:tcPr>
            <w:tcW w:w="1625" w:type="dxa"/>
            <w:tcBorders>
              <w:top w:val="nil"/>
              <w:left w:val="nil"/>
              <w:bottom w:val="single" w:sz="8" w:space="0" w:color="auto"/>
              <w:right w:val="single" w:sz="4" w:space="0" w:color="auto"/>
            </w:tcBorders>
            <w:shd w:val="clear" w:color="auto" w:fill="auto"/>
            <w:vAlign w:val="center"/>
          </w:tcPr>
          <w:p w14:paraId="78B6EA46" w14:textId="77777777" w:rsidR="00721776" w:rsidRDefault="00721776" w:rsidP="00C0659F">
            <w:pPr>
              <w:spacing w:after="0"/>
              <w:rPr>
                <w:rFonts w:eastAsia="Times New Roman"/>
                <w:sz w:val="20"/>
                <w:szCs w:val="20"/>
              </w:rPr>
            </w:pPr>
            <w:r>
              <w:t>Windows Services, WCF</w:t>
            </w:r>
          </w:p>
        </w:tc>
        <w:tc>
          <w:tcPr>
            <w:tcW w:w="1394" w:type="dxa"/>
            <w:tcBorders>
              <w:top w:val="nil"/>
              <w:left w:val="nil"/>
              <w:bottom w:val="single" w:sz="8" w:space="0" w:color="auto"/>
              <w:right w:val="single" w:sz="4" w:space="0" w:color="auto"/>
            </w:tcBorders>
            <w:shd w:val="clear" w:color="auto" w:fill="auto"/>
            <w:vAlign w:val="center"/>
          </w:tcPr>
          <w:p w14:paraId="1C467140" w14:textId="77777777" w:rsidR="00721776" w:rsidRDefault="00721776" w:rsidP="00C0659F">
            <w:pPr>
              <w:spacing w:after="0"/>
              <w:rPr>
                <w:rFonts w:eastAsia="Times New Roman"/>
                <w:sz w:val="20"/>
                <w:szCs w:val="20"/>
              </w:rPr>
            </w:pPr>
            <w:r>
              <w:t xml:space="preserve">.Net, </w:t>
            </w:r>
            <w:r>
              <w:br/>
              <w:t>Visual Studio</w:t>
            </w:r>
          </w:p>
        </w:tc>
        <w:tc>
          <w:tcPr>
            <w:tcW w:w="806" w:type="dxa"/>
            <w:tcBorders>
              <w:top w:val="nil"/>
              <w:left w:val="nil"/>
              <w:bottom w:val="single" w:sz="8" w:space="0" w:color="auto"/>
              <w:right w:val="single" w:sz="8" w:space="0" w:color="auto"/>
            </w:tcBorders>
            <w:shd w:val="clear" w:color="auto" w:fill="auto"/>
            <w:vAlign w:val="center"/>
          </w:tcPr>
          <w:p w14:paraId="5573546E" w14:textId="77777777" w:rsidR="00721776" w:rsidRDefault="00721776" w:rsidP="00C0659F">
            <w:pPr>
              <w:spacing w:after="0"/>
            </w:pPr>
            <w:r>
              <w:t>C#, C++</w:t>
            </w:r>
          </w:p>
        </w:tc>
      </w:tr>
      <w:tr w:rsidR="00721776" w14:paraId="2FD93514" w14:textId="77777777" w:rsidTr="00C0659F">
        <w:trPr>
          <w:cantSplit/>
          <w:trHeight w:val="567"/>
        </w:trPr>
        <w:tc>
          <w:tcPr>
            <w:tcW w:w="701" w:type="dxa"/>
            <w:vMerge/>
            <w:tcBorders>
              <w:left w:val="single" w:sz="8" w:space="0" w:color="auto"/>
              <w:bottom w:val="single" w:sz="4" w:space="0" w:color="auto"/>
              <w:right w:val="single" w:sz="8" w:space="0" w:color="auto"/>
            </w:tcBorders>
            <w:vAlign w:val="center"/>
          </w:tcPr>
          <w:p w14:paraId="36D48CB9" w14:textId="77777777" w:rsidR="00721776" w:rsidRPr="00FC68FB" w:rsidRDefault="00721776" w:rsidP="00C0659F">
            <w:pPr>
              <w:spacing w:after="0"/>
              <w:rPr>
                <w:b/>
                <w:bCs/>
                <w:sz w:val="20"/>
                <w:szCs w:val="20"/>
              </w:rPr>
            </w:pPr>
          </w:p>
        </w:tc>
        <w:tc>
          <w:tcPr>
            <w:tcW w:w="2204" w:type="dxa"/>
            <w:vMerge/>
            <w:tcBorders>
              <w:left w:val="nil"/>
              <w:right w:val="single" w:sz="4" w:space="0" w:color="auto"/>
            </w:tcBorders>
            <w:shd w:val="clear" w:color="auto" w:fill="auto"/>
            <w:vAlign w:val="center"/>
          </w:tcPr>
          <w:p w14:paraId="13277950" w14:textId="77777777" w:rsidR="00721776" w:rsidRPr="00FC68FB" w:rsidRDefault="00721776" w:rsidP="00C0659F">
            <w:pPr>
              <w:spacing w:after="0"/>
              <w:rPr>
                <w:b/>
                <w:bCs/>
                <w:sz w:val="20"/>
                <w:szCs w:val="20"/>
              </w:rPr>
            </w:pPr>
          </w:p>
        </w:tc>
        <w:tc>
          <w:tcPr>
            <w:tcW w:w="2770" w:type="dxa"/>
            <w:tcBorders>
              <w:top w:val="nil"/>
              <w:left w:val="nil"/>
              <w:bottom w:val="single" w:sz="8" w:space="0" w:color="auto"/>
              <w:right w:val="single" w:sz="4" w:space="0" w:color="auto"/>
            </w:tcBorders>
            <w:shd w:val="clear" w:color="auto" w:fill="auto"/>
            <w:vAlign w:val="center"/>
          </w:tcPr>
          <w:p w14:paraId="6C65BF50" w14:textId="77777777" w:rsidR="00721776" w:rsidRDefault="00721776" w:rsidP="00C0659F">
            <w:pPr>
              <w:spacing w:after="0"/>
            </w:pPr>
            <w:r>
              <w:t xml:space="preserve">Tasks (Jobs) </w:t>
            </w:r>
          </w:p>
        </w:tc>
        <w:tc>
          <w:tcPr>
            <w:tcW w:w="1625" w:type="dxa"/>
            <w:tcBorders>
              <w:top w:val="nil"/>
              <w:left w:val="nil"/>
              <w:bottom w:val="single" w:sz="8" w:space="0" w:color="auto"/>
              <w:right w:val="single" w:sz="4" w:space="0" w:color="auto"/>
            </w:tcBorders>
            <w:shd w:val="clear" w:color="auto" w:fill="auto"/>
            <w:vAlign w:val="center"/>
          </w:tcPr>
          <w:p w14:paraId="16694452" w14:textId="77777777" w:rsidR="00721776" w:rsidRDefault="00721776" w:rsidP="00C0659F">
            <w:pPr>
              <w:spacing w:after="0"/>
            </w:pPr>
            <w:r>
              <w:t>SQL Server 2014</w:t>
            </w:r>
          </w:p>
        </w:tc>
        <w:tc>
          <w:tcPr>
            <w:tcW w:w="1394" w:type="dxa"/>
            <w:tcBorders>
              <w:top w:val="nil"/>
              <w:left w:val="nil"/>
              <w:bottom w:val="single" w:sz="8" w:space="0" w:color="auto"/>
              <w:right w:val="single" w:sz="4" w:space="0" w:color="auto"/>
            </w:tcBorders>
            <w:shd w:val="clear" w:color="auto" w:fill="auto"/>
            <w:vAlign w:val="center"/>
          </w:tcPr>
          <w:p w14:paraId="5F6EB2C3" w14:textId="77777777" w:rsidR="00721776" w:rsidRDefault="00721776" w:rsidP="00C0659F">
            <w:pPr>
              <w:spacing w:after="0"/>
            </w:pPr>
            <w:r>
              <w:t xml:space="preserve">.Net, </w:t>
            </w:r>
            <w:r>
              <w:br/>
              <w:t>Visual Studio</w:t>
            </w:r>
          </w:p>
        </w:tc>
        <w:tc>
          <w:tcPr>
            <w:tcW w:w="806" w:type="dxa"/>
            <w:tcBorders>
              <w:top w:val="nil"/>
              <w:left w:val="nil"/>
              <w:bottom w:val="single" w:sz="8" w:space="0" w:color="auto"/>
              <w:right w:val="single" w:sz="8" w:space="0" w:color="auto"/>
            </w:tcBorders>
            <w:shd w:val="clear" w:color="auto" w:fill="auto"/>
            <w:vAlign w:val="center"/>
          </w:tcPr>
          <w:p w14:paraId="34CCCCCA" w14:textId="77777777" w:rsidR="00721776" w:rsidRDefault="00721776" w:rsidP="00C0659F">
            <w:pPr>
              <w:spacing w:after="0"/>
            </w:pPr>
            <w:r>
              <w:t>SQL</w:t>
            </w:r>
          </w:p>
        </w:tc>
      </w:tr>
      <w:tr w:rsidR="00721776" w14:paraId="02833C64" w14:textId="77777777" w:rsidTr="00C0659F">
        <w:trPr>
          <w:cantSplit/>
          <w:trHeight w:val="567"/>
        </w:trPr>
        <w:tc>
          <w:tcPr>
            <w:tcW w:w="701" w:type="dxa"/>
            <w:vMerge/>
            <w:tcBorders>
              <w:left w:val="single" w:sz="8" w:space="0" w:color="auto"/>
              <w:bottom w:val="single" w:sz="4" w:space="0" w:color="auto"/>
              <w:right w:val="single" w:sz="8" w:space="0" w:color="auto"/>
            </w:tcBorders>
            <w:vAlign w:val="center"/>
          </w:tcPr>
          <w:p w14:paraId="3AD615FC" w14:textId="77777777" w:rsidR="00721776" w:rsidRPr="00FC68FB" w:rsidRDefault="00721776" w:rsidP="00C0659F">
            <w:pPr>
              <w:spacing w:after="0"/>
              <w:rPr>
                <w:b/>
                <w:bCs/>
                <w:sz w:val="20"/>
                <w:szCs w:val="20"/>
              </w:rPr>
            </w:pPr>
          </w:p>
        </w:tc>
        <w:tc>
          <w:tcPr>
            <w:tcW w:w="2204" w:type="dxa"/>
            <w:vMerge/>
            <w:tcBorders>
              <w:left w:val="nil"/>
              <w:bottom w:val="single" w:sz="8" w:space="0" w:color="auto"/>
              <w:right w:val="single" w:sz="4" w:space="0" w:color="auto"/>
            </w:tcBorders>
            <w:shd w:val="clear" w:color="auto" w:fill="auto"/>
            <w:vAlign w:val="center"/>
          </w:tcPr>
          <w:p w14:paraId="42163698" w14:textId="77777777" w:rsidR="00721776" w:rsidRPr="00FC68FB" w:rsidRDefault="00721776" w:rsidP="00C0659F">
            <w:pPr>
              <w:spacing w:after="0"/>
              <w:rPr>
                <w:b/>
                <w:bCs/>
                <w:sz w:val="20"/>
                <w:szCs w:val="20"/>
              </w:rPr>
            </w:pPr>
          </w:p>
        </w:tc>
        <w:tc>
          <w:tcPr>
            <w:tcW w:w="2770" w:type="dxa"/>
            <w:tcBorders>
              <w:top w:val="nil"/>
              <w:left w:val="nil"/>
              <w:bottom w:val="single" w:sz="8" w:space="0" w:color="auto"/>
              <w:right w:val="single" w:sz="4" w:space="0" w:color="auto"/>
            </w:tcBorders>
            <w:shd w:val="clear" w:color="auto" w:fill="auto"/>
            <w:vAlign w:val="center"/>
          </w:tcPr>
          <w:p w14:paraId="69393B16" w14:textId="77777777" w:rsidR="00721776" w:rsidRDefault="00721776" w:rsidP="00C0659F">
            <w:pPr>
              <w:spacing w:after="0"/>
            </w:pPr>
            <w:r>
              <w:t>For file configuration</w:t>
            </w:r>
          </w:p>
        </w:tc>
        <w:tc>
          <w:tcPr>
            <w:tcW w:w="1625" w:type="dxa"/>
            <w:tcBorders>
              <w:top w:val="nil"/>
              <w:left w:val="nil"/>
              <w:bottom w:val="single" w:sz="8" w:space="0" w:color="auto"/>
              <w:right w:val="single" w:sz="4" w:space="0" w:color="auto"/>
            </w:tcBorders>
            <w:shd w:val="clear" w:color="auto" w:fill="auto"/>
            <w:vAlign w:val="center"/>
          </w:tcPr>
          <w:p w14:paraId="539C9AF9" w14:textId="77777777" w:rsidR="00721776" w:rsidRDefault="00721776" w:rsidP="00C0659F">
            <w:pPr>
              <w:spacing w:after="0"/>
            </w:pPr>
            <w:r>
              <w:t>XML</w:t>
            </w:r>
          </w:p>
        </w:tc>
        <w:tc>
          <w:tcPr>
            <w:tcW w:w="1394" w:type="dxa"/>
            <w:tcBorders>
              <w:top w:val="nil"/>
              <w:left w:val="nil"/>
              <w:bottom w:val="single" w:sz="8" w:space="0" w:color="auto"/>
              <w:right w:val="single" w:sz="4" w:space="0" w:color="auto"/>
            </w:tcBorders>
            <w:shd w:val="clear" w:color="auto" w:fill="auto"/>
            <w:vAlign w:val="center"/>
          </w:tcPr>
          <w:p w14:paraId="39F23672" w14:textId="77777777" w:rsidR="00721776" w:rsidRDefault="00721776" w:rsidP="00C0659F">
            <w:pPr>
              <w:spacing w:after="0"/>
            </w:pPr>
            <w:r>
              <w:t xml:space="preserve">.Net, </w:t>
            </w:r>
            <w:r>
              <w:br/>
              <w:t>Visual Studio</w:t>
            </w:r>
          </w:p>
        </w:tc>
        <w:tc>
          <w:tcPr>
            <w:tcW w:w="806" w:type="dxa"/>
            <w:tcBorders>
              <w:top w:val="nil"/>
              <w:left w:val="nil"/>
              <w:bottom w:val="single" w:sz="8" w:space="0" w:color="auto"/>
              <w:right w:val="single" w:sz="8" w:space="0" w:color="auto"/>
            </w:tcBorders>
            <w:shd w:val="clear" w:color="auto" w:fill="auto"/>
            <w:vAlign w:val="center"/>
          </w:tcPr>
          <w:p w14:paraId="1C1F9426" w14:textId="77777777" w:rsidR="00721776" w:rsidRDefault="00721776" w:rsidP="00C0659F">
            <w:pPr>
              <w:spacing w:after="0"/>
            </w:pPr>
            <w:r>
              <w:t>XML</w:t>
            </w:r>
          </w:p>
        </w:tc>
      </w:tr>
      <w:tr w:rsidR="00721776" w:rsidRPr="00FC68FB" w14:paraId="7290255A" w14:textId="77777777" w:rsidTr="00C0659F">
        <w:trPr>
          <w:cantSplit/>
          <w:trHeight w:val="567"/>
        </w:trPr>
        <w:tc>
          <w:tcPr>
            <w:tcW w:w="701" w:type="dxa"/>
            <w:vMerge/>
            <w:tcBorders>
              <w:left w:val="single" w:sz="8" w:space="0" w:color="auto"/>
              <w:bottom w:val="single" w:sz="4" w:space="0" w:color="auto"/>
              <w:right w:val="single" w:sz="8" w:space="0" w:color="auto"/>
            </w:tcBorders>
            <w:vAlign w:val="center"/>
          </w:tcPr>
          <w:p w14:paraId="7FB07FD9" w14:textId="77777777" w:rsidR="00721776" w:rsidRPr="00FC68FB" w:rsidRDefault="00721776" w:rsidP="00C0659F">
            <w:pPr>
              <w:spacing w:after="0"/>
              <w:rPr>
                <w:b/>
                <w:bCs/>
                <w:sz w:val="20"/>
                <w:szCs w:val="20"/>
              </w:rPr>
            </w:pPr>
          </w:p>
        </w:tc>
        <w:tc>
          <w:tcPr>
            <w:tcW w:w="2204" w:type="dxa"/>
            <w:vMerge w:val="restart"/>
            <w:tcBorders>
              <w:top w:val="nil"/>
              <w:left w:val="nil"/>
              <w:right w:val="single" w:sz="4" w:space="0" w:color="auto"/>
            </w:tcBorders>
            <w:shd w:val="clear" w:color="auto" w:fill="auto"/>
            <w:vAlign w:val="center"/>
          </w:tcPr>
          <w:p w14:paraId="31259887" w14:textId="77777777" w:rsidR="00721776" w:rsidRPr="00FC68FB" w:rsidRDefault="00721776" w:rsidP="00C0659F">
            <w:pPr>
              <w:spacing w:after="0"/>
              <w:rPr>
                <w:b/>
                <w:bCs/>
                <w:sz w:val="20"/>
                <w:szCs w:val="20"/>
              </w:rPr>
            </w:pPr>
            <w:r w:rsidRPr="00FC68FB">
              <w:rPr>
                <w:b/>
                <w:bCs/>
                <w:sz w:val="20"/>
                <w:szCs w:val="20"/>
              </w:rPr>
              <w:t>Database solutions</w:t>
            </w:r>
          </w:p>
        </w:tc>
        <w:tc>
          <w:tcPr>
            <w:tcW w:w="2770" w:type="dxa"/>
            <w:tcBorders>
              <w:top w:val="nil"/>
              <w:left w:val="nil"/>
              <w:bottom w:val="single" w:sz="8" w:space="0" w:color="auto"/>
              <w:right w:val="single" w:sz="4" w:space="0" w:color="auto"/>
            </w:tcBorders>
            <w:shd w:val="clear" w:color="auto" w:fill="auto"/>
            <w:vAlign w:val="center"/>
          </w:tcPr>
          <w:p w14:paraId="0A5944CB" w14:textId="77777777" w:rsidR="00721776" w:rsidRPr="00FC68FB" w:rsidRDefault="00721776" w:rsidP="00C0659F">
            <w:pPr>
              <w:spacing w:after="0"/>
              <w:rPr>
                <w:sz w:val="20"/>
                <w:szCs w:val="20"/>
              </w:rPr>
            </w:pPr>
            <w:r>
              <w:rPr>
                <w:sz w:val="20"/>
                <w:szCs w:val="20"/>
              </w:rPr>
              <w:t>Database solution</w:t>
            </w:r>
          </w:p>
        </w:tc>
        <w:tc>
          <w:tcPr>
            <w:tcW w:w="1625" w:type="dxa"/>
            <w:tcBorders>
              <w:top w:val="nil"/>
              <w:left w:val="nil"/>
              <w:bottom w:val="single" w:sz="8" w:space="0" w:color="auto"/>
              <w:right w:val="single" w:sz="4" w:space="0" w:color="auto"/>
            </w:tcBorders>
            <w:shd w:val="clear" w:color="auto" w:fill="auto"/>
            <w:vAlign w:val="center"/>
          </w:tcPr>
          <w:p w14:paraId="1DB0D9BE" w14:textId="77777777" w:rsidR="00721776" w:rsidRPr="00FC68FB" w:rsidRDefault="001E5149" w:rsidP="00C0659F">
            <w:pPr>
              <w:spacing w:after="0"/>
              <w:rPr>
                <w:sz w:val="20"/>
                <w:szCs w:val="20"/>
              </w:rPr>
            </w:pPr>
            <w:r>
              <w:rPr>
                <w:sz w:val="20"/>
                <w:szCs w:val="20"/>
              </w:rPr>
              <w:t>SQL Server 2014</w:t>
            </w:r>
          </w:p>
        </w:tc>
        <w:tc>
          <w:tcPr>
            <w:tcW w:w="1394" w:type="dxa"/>
            <w:tcBorders>
              <w:top w:val="nil"/>
              <w:left w:val="nil"/>
              <w:bottom w:val="single" w:sz="8" w:space="0" w:color="auto"/>
              <w:right w:val="single" w:sz="4" w:space="0" w:color="auto"/>
            </w:tcBorders>
            <w:shd w:val="clear" w:color="auto" w:fill="auto"/>
            <w:vAlign w:val="center"/>
          </w:tcPr>
          <w:p w14:paraId="249E1821" w14:textId="77777777" w:rsidR="00721776" w:rsidRPr="00FC68FB" w:rsidRDefault="00721776" w:rsidP="00C0659F">
            <w:pPr>
              <w:spacing w:after="0"/>
              <w:rPr>
                <w:sz w:val="20"/>
                <w:szCs w:val="20"/>
              </w:rPr>
            </w:pPr>
            <w:r w:rsidRPr="00FC68FB">
              <w:rPr>
                <w:sz w:val="20"/>
                <w:szCs w:val="20"/>
              </w:rPr>
              <w:t>SQL server management tools</w:t>
            </w:r>
          </w:p>
        </w:tc>
        <w:tc>
          <w:tcPr>
            <w:tcW w:w="806" w:type="dxa"/>
            <w:tcBorders>
              <w:top w:val="nil"/>
              <w:left w:val="nil"/>
              <w:bottom w:val="single" w:sz="8" w:space="0" w:color="auto"/>
              <w:right w:val="single" w:sz="8" w:space="0" w:color="auto"/>
            </w:tcBorders>
            <w:shd w:val="clear" w:color="auto" w:fill="auto"/>
            <w:vAlign w:val="center"/>
          </w:tcPr>
          <w:p w14:paraId="6010761D" w14:textId="77777777" w:rsidR="00721776" w:rsidRPr="00FC68FB" w:rsidRDefault="00721776" w:rsidP="00C0659F">
            <w:pPr>
              <w:spacing w:after="0"/>
              <w:rPr>
                <w:sz w:val="20"/>
                <w:szCs w:val="20"/>
              </w:rPr>
            </w:pPr>
            <w:r w:rsidRPr="00FC68FB">
              <w:rPr>
                <w:sz w:val="20"/>
                <w:szCs w:val="20"/>
              </w:rPr>
              <w:t>SQL</w:t>
            </w:r>
          </w:p>
        </w:tc>
      </w:tr>
      <w:tr w:rsidR="00721776" w:rsidRPr="00FC68FB" w14:paraId="6EC0CDA3" w14:textId="77777777" w:rsidTr="00C0659F">
        <w:trPr>
          <w:cantSplit/>
          <w:trHeight w:val="567"/>
        </w:trPr>
        <w:tc>
          <w:tcPr>
            <w:tcW w:w="701" w:type="dxa"/>
            <w:vMerge/>
            <w:tcBorders>
              <w:left w:val="single" w:sz="8" w:space="0" w:color="auto"/>
              <w:bottom w:val="single" w:sz="4" w:space="0" w:color="auto"/>
              <w:right w:val="single" w:sz="8" w:space="0" w:color="auto"/>
            </w:tcBorders>
            <w:vAlign w:val="center"/>
          </w:tcPr>
          <w:p w14:paraId="1EF5E057" w14:textId="77777777" w:rsidR="00721776" w:rsidRPr="00FC68FB" w:rsidRDefault="00721776" w:rsidP="00C0659F">
            <w:pPr>
              <w:spacing w:after="0"/>
              <w:rPr>
                <w:b/>
                <w:bCs/>
                <w:sz w:val="20"/>
                <w:szCs w:val="20"/>
              </w:rPr>
            </w:pPr>
          </w:p>
        </w:tc>
        <w:tc>
          <w:tcPr>
            <w:tcW w:w="2204" w:type="dxa"/>
            <w:vMerge/>
            <w:tcBorders>
              <w:left w:val="nil"/>
              <w:right w:val="single" w:sz="4" w:space="0" w:color="auto"/>
            </w:tcBorders>
            <w:shd w:val="clear" w:color="auto" w:fill="auto"/>
            <w:vAlign w:val="center"/>
          </w:tcPr>
          <w:p w14:paraId="59AC19C8" w14:textId="77777777" w:rsidR="00721776" w:rsidRPr="00FC68FB" w:rsidRDefault="00721776" w:rsidP="00C0659F">
            <w:pPr>
              <w:spacing w:after="0"/>
              <w:rPr>
                <w:b/>
                <w:bCs/>
                <w:sz w:val="20"/>
                <w:szCs w:val="20"/>
              </w:rPr>
            </w:pPr>
          </w:p>
        </w:tc>
        <w:tc>
          <w:tcPr>
            <w:tcW w:w="2770" w:type="dxa"/>
            <w:tcBorders>
              <w:top w:val="nil"/>
              <w:left w:val="nil"/>
              <w:bottom w:val="single" w:sz="8" w:space="0" w:color="auto"/>
              <w:right w:val="single" w:sz="4" w:space="0" w:color="auto"/>
            </w:tcBorders>
            <w:shd w:val="clear" w:color="auto" w:fill="auto"/>
            <w:vAlign w:val="center"/>
          </w:tcPr>
          <w:p w14:paraId="3A6605FE" w14:textId="77777777" w:rsidR="00721776" w:rsidRPr="00FC68FB" w:rsidRDefault="00721776" w:rsidP="00C0659F">
            <w:pPr>
              <w:spacing w:after="0"/>
              <w:rPr>
                <w:sz w:val="20"/>
                <w:szCs w:val="20"/>
              </w:rPr>
            </w:pPr>
            <w:r w:rsidRPr="00FC68FB">
              <w:rPr>
                <w:sz w:val="20"/>
                <w:szCs w:val="20"/>
              </w:rPr>
              <w:t>Designing of reports</w:t>
            </w:r>
          </w:p>
        </w:tc>
        <w:tc>
          <w:tcPr>
            <w:tcW w:w="1625" w:type="dxa"/>
            <w:tcBorders>
              <w:top w:val="nil"/>
              <w:left w:val="nil"/>
              <w:bottom w:val="single" w:sz="8" w:space="0" w:color="auto"/>
              <w:right w:val="single" w:sz="4" w:space="0" w:color="auto"/>
            </w:tcBorders>
            <w:shd w:val="clear" w:color="auto" w:fill="auto"/>
            <w:vAlign w:val="center"/>
          </w:tcPr>
          <w:p w14:paraId="7700B02B" w14:textId="77777777" w:rsidR="00721776" w:rsidRPr="00FC68FB" w:rsidRDefault="00721776" w:rsidP="00C0659F">
            <w:pPr>
              <w:spacing w:after="0"/>
              <w:rPr>
                <w:sz w:val="20"/>
                <w:szCs w:val="20"/>
              </w:rPr>
            </w:pPr>
            <w:r w:rsidRPr="00FC68FB">
              <w:rPr>
                <w:sz w:val="20"/>
                <w:szCs w:val="20"/>
              </w:rPr>
              <w:t>Microsoft Reporting Services</w:t>
            </w:r>
          </w:p>
        </w:tc>
        <w:tc>
          <w:tcPr>
            <w:tcW w:w="1394" w:type="dxa"/>
            <w:tcBorders>
              <w:top w:val="nil"/>
              <w:left w:val="nil"/>
              <w:bottom w:val="single" w:sz="8" w:space="0" w:color="auto"/>
              <w:right w:val="single" w:sz="4" w:space="0" w:color="auto"/>
            </w:tcBorders>
            <w:shd w:val="clear" w:color="auto" w:fill="auto"/>
            <w:vAlign w:val="center"/>
          </w:tcPr>
          <w:p w14:paraId="70736C16" w14:textId="77777777" w:rsidR="00721776" w:rsidRPr="00FC68FB" w:rsidRDefault="00721776" w:rsidP="00C0659F">
            <w:pPr>
              <w:spacing w:after="0"/>
              <w:rPr>
                <w:sz w:val="20"/>
                <w:szCs w:val="20"/>
              </w:rPr>
            </w:pPr>
            <w:r w:rsidRPr="00FC68FB">
              <w:rPr>
                <w:sz w:val="20"/>
                <w:szCs w:val="20"/>
              </w:rPr>
              <w:t>SQL server management tools</w:t>
            </w:r>
          </w:p>
        </w:tc>
        <w:tc>
          <w:tcPr>
            <w:tcW w:w="806" w:type="dxa"/>
            <w:tcBorders>
              <w:top w:val="nil"/>
              <w:left w:val="nil"/>
              <w:bottom w:val="single" w:sz="8" w:space="0" w:color="auto"/>
              <w:right w:val="single" w:sz="8" w:space="0" w:color="auto"/>
            </w:tcBorders>
            <w:shd w:val="clear" w:color="auto" w:fill="auto"/>
            <w:vAlign w:val="center"/>
          </w:tcPr>
          <w:p w14:paraId="17067B9C" w14:textId="77777777" w:rsidR="00721776" w:rsidRPr="00FC68FB" w:rsidRDefault="00721776" w:rsidP="00C0659F">
            <w:pPr>
              <w:spacing w:after="0"/>
              <w:rPr>
                <w:sz w:val="20"/>
                <w:szCs w:val="20"/>
              </w:rPr>
            </w:pPr>
            <w:r w:rsidRPr="00FC68FB">
              <w:rPr>
                <w:sz w:val="20"/>
                <w:szCs w:val="20"/>
              </w:rPr>
              <w:t>SQL</w:t>
            </w:r>
          </w:p>
        </w:tc>
      </w:tr>
      <w:tr w:rsidR="00721776" w:rsidRPr="00FC68FB" w14:paraId="38F8D7F1" w14:textId="77777777" w:rsidTr="00C0659F">
        <w:trPr>
          <w:cantSplit/>
          <w:trHeight w:val="567"/>
        </w:trPr>
        <w:tc>
          <w:tcPr>
            <w:tcW w:w="701" w:type="dxa"/>
            <w:vMerge/>
            <w:tcBorders>
              <w:left w:val="single" w:sz="8" w:space="0" w:color="auto"/>
              <w:bottom w:val="single" w:sz="4" w:space="0" w:color="auto"/>
              <w:right w:val="single" w:sz="8" w:space="0" w:color="auto"/>
            </w:tcBorders>
            <w:vAlign w:val="center"/>
          </w:tcPr>
          <w:p w14:paraId="759DC85E" w14:textId="77777777" w:rsidR="00721776" w:rsidRPr="00FC68FB" w:rsidRDefault="00721776" w:rsidP="00C0659F">
            <w:pPr>
              <w:spacing w:after="0"/>
              <w:rPr>
                <w:b/>
                <w:bCs/>
                <w:sz w:val="20"/>
                <w:szCs w:val="20"/>
              </w:rPr>
            </w:pPr>
          </w:p>
        </w:tc>
        <w:tc>
          <w:tcPr>
            <w:tcW w:w="2204" w:type="dxa"/>
            <w:vMerge/>
            <w:tcBorders>
              <w:left w:val="nil"/>
              <w:bottom w:val="single" w:sz="8" w:space="0" w:color="auto"/>
              <w:right w:val="single" w:sz="4" w:space="0" w:color="auto"/>
            </w:tcBorders>
            <w:shd w:val="clear" w:color="auto" w:fill="auto"/>
            <w:vAlign w:val="center"/>
          </w:tcPr>
          <w:p w14:paraId="411CBC8D" w14:textId="77777777" w:rsidR="00721776" w:rsidRPr="00FC68FB" w:rsidRDefault="00721776" w:rsidP="00C0659F">
            <w:pPr>
              <w:spacing w:after="0"/>
              <w:rPr>
                <w:b/>
                <w:bCs/>
                <w:sz w:val="20"/>
                <w:szCs w:val="20"/>
              </w:rPr>
            </w:pPr>
          </w:p>
        </w:tc>
        <w:tc>
          <w:tcPr>
            <w:tcW w:w="2770" w:type="dxa"/>
            <w:tcBorders>
              <w:top w:val="nil"/>
              <w:left w:val="nil"/>
              <w:bottom w:val="single" w:sz="8" w:space="0" w:color="auto"/>
              <w:right w:val="single" w:sz="4" w:space="0" w:color="auto"/>
            </w:tcBorders>
            <w:shd w:val="clear" w:color="auto" w:fill="auto"/>
            <w:vAlign w:val="center"/>
          </w:tcPr>
          <w:p w14:paraId="067A578D" w14:textId="77777777" w:rsidR="00721776" w:rsidRPr="00FC68FB" w:rsidRDefault="00721776" w:rsidP="00C0659F">
            <w:pPr>
              <w:spacing w:after="0"/>
              <w:rPr>
                <w:sz w:val="20"/>
                <w:szCs w:val="20"/>
              </w:rPr>
            </w:pPr>
            <w:r w:rsidRPr="00FC68FB">
              <w:rPr>
                <w:sz w:val="20"/>
                <w:szCs w:val="20"/>
              </w:rPr>
              <w:t>Communication with databases</w:t>
            </w:r>
          </w:p>
        </w:tc>
        <w:tc>
          <w:tcPr>
            <w:tcW w:w="1625" w:type="dxa"/>
            <w:tcBorders>
              <w:top w:val="nil"/>
              <w:left w:val="nil"/>
              <w:bottom w:val="single" w:sz="8" w:space="0" w:color="auto"/>
              <w:right w:val="single" w:sz="4" w:space="0" w:color="auto"/>
            </w:tcBorders>
            <w:shd w:val="clear" w:color="auto" w:fill="auto"/>
            <w:vAlign w:val="center"/>
          </w:tcPr>
          <w:p w14:paraId="1E7D6609" w14:textId="77777777" w:rsidR="00721776" w:rsidRPr="00FC68FB" w:rsidRDefault="00721776" w:rsidP="00C0659F">
            <w:pPr>
              <w:spacing w:after="0"/>
              <w:rPr>
                <w:sz w:val="20"/>
                <w:szCs w:val="20"/>
              </w:rPr>
            </w:pPr>
            <w:r w:rsidRPr="00FC68FB">
              <w:rPr>
                <w:sz w:val="20"/>
                <w:szCs w:val="20"/>
              </w:rPr>
              <w:t>ADO</w:t>
            </w:r>
          </w:p>
        </w:tc>
        <w:tc>
          <w:tcPr>
            <w:tcW w:w="1394" w:type="dxa"/>
            <w:tcBorders>
              <w:top w:val="nil"/>
              <w:left w:val="nil"/>
              <w:bottom w:val="single" w:sz="8" w:space="0" w:color="auto"/>
              <w:right w:val="single" w:sz="4" w:space="0" w:color="auto"/>
            </w:tcBorders>
            <w:shd w:val="clear" w:color="auto" w:fill="auto"/>
            <w:vAlign w:val="center"/>
          </w:tcPr>
          <w:p w14:paraId="4BC02862" w14:textId="77777777" w:rsidR="00721776" w:rsidRPr="00FC68FB" w:rsidRDefault="00721776" w:rsidP="00C0659F">
            <w:pPr>
              <w:spacing w:after="0"/>
              <w:rPr>
                <w:sz w:val="20"/>
                <w:szCs w:val="20"/>
              </w:rPr>
            </w:pPr>
            <w:r w:rsidRPr="00FC68FB">
              <w:rPr>
                <w:sz w:val="20"/>
                <w:szCs w:val="20"/>
              </w:rPr>
              <w:t xml:space="preserve">.Net, </w:t>
            </w:r>
            <w:r w:rsidRPr="00FC68FB">
              <w:rPr>
                <w:sz w:val="20"/>
                <w:szCs w:val="20"/>
              </w:rPr>
              <w:br/>
              <w:t>Visual Studio</w:t>
            </w:r>
          </w:p>
        </w:tc>
        <w:tc>
          <w:tcPr>
            <w:tcW w:w="806" w:type="dxa"/>
            <w:tcBorders>
              <w:top w:val="nil"/>
              <w:left w:val="nil"/>
              <w:bottom w:val="single" w:sz="8" w:space="0" w:color="auto"/>
              <w:right w:val="single" w:sz="8" w:space="0" w:color="auto"/>
            </w:tcBorders>
            <w:shd w:val="clear" w:color="auto" w:fill="auto"/>
            <w:vAlign w:val="center"/>
          </w:tcPr>
          <w:p w14:paraId="25DA0B86" w14:textId="77777777" w:rsidR="00721776" w:rsidRPr="00FC68FB" w:rsidRDefault="00721776" w:rsidP="00C0659F">
            <w:pPr>
              <w:spacing w:after="0"/>
              <w:rPr>
                <w:sz w:val="20"/>
                <w:szCs w:val="20"/>
              </w:rPr>
            </w:pPr>
            <w:r w:rsidRPr="00FC68FB">
              <w:rPr>
                <w:sz w:val="20"/>
                <w:szCs w:val="20"/>
              </w:rPr>
              <w:t>C#, C++</w:t>
            </w:r>
          </w:p>
        </w:tc>
      </w:tr>
      <w:tr w:rsidR="00721776" w:rsidRPr="00FC68FB" w14:paraId="75852A76" w14:textId="77777777" w:rsidTr="00C0659F">
        <w:trPr>
          <w:cantSplit/>
          <w:trHeight w:val="567"/>
        </w:trPr>
        <w:tc>
          <w:tcPr>
            <w:tcW w:w="701" w:type="dxa"/>
            <w:vMerge/>
            <w:tcBorders>
              <w:left w:val="single" w:sz="8" w:space="0" w:color="auto"/>
              <w:bottom w:val="single" w:sz="4" w:space="0" w:color="auto"/>
              <w:right w:val="single" w:sz="8" w:space="0" w:color="auto"/>
            </w:tcBorders>
            <w:vAlign w:val="center"/>
          </w:tcPr>
          <w:p w14:paraId="3D80FE3C" w14:textId="77777777" w:rsidR="00721776" w:rsidRPr="00FC68FB" w:rsidRDefault="00721776" w:rsidP="00C0659F">
            <w:pPr>
              <w:spacing w:after="0"/>
              <w:rPr>
                <w:b/>
                <w:bCs/>
                <w:sz w:val="20"/>
                <w:szCs w:val="20"/>
              </w:rPr>
            </w:pPr>
          </w:p>
        </w:tc>
        <w:tc>
          <w:tcPr>
            <w:tcW w:w="2204" w:type="dxa"/>
            <w:vMerge w:val="restart"/>
            <w:tcBorders>
              <w:top w:val="nil"/>
              <w:left w:val="nil"/>
              <w:right w:val="single" w:sz="4" w:space="0" w:color="auto"/>
            </w:tcBorders>
            <w:shd w:val="clear" w:color="auto" w:fill="auto"/>
            <w:vAlign w:val="center"/>
          </w:tcPr>
          <w:p w14:paraId="18A61ACB" w14:textId="77777777" w:rsidR="00721776" w:rsidRPr="00FC68FB" w:rsidRDefault="00721776" w:rsidP="00C0659F">
            <w:pPr>
              <w:spacing w:after="0"/>
              <w:rPr>
                <w:b/>
                <w:bCs/>
                <w:sz w:val="20"/>
                <w:szCs w:val="20"/>
              </w:rPr>
            </w:pPr>
            <w:r w:rsidRPr="00FC68FB">
              <w:rPr>
                <w:b/>
                <w:bCs/>
                <w:sz w:val="20"/>
                <w:szCs w:val="20"/>
              </w:rPr>
              <w:t>Client layer applications</w:t>
            </w:r>
          </w:p>
        </w:tc>
        <w:tc>
          <w:tcPr>
            <w:tcW w:w="2770" w:type="dxa"/>
            <w:tcBorders>
              <w:top w:val="nil"/>
              <w:left w:val="nil"/>
              <w:bottom w:val="single" w:sz="8" w:space="0" w:color="auto"/>
              <w:right w:val="single" w:sz="4" w:space="0" w:color="auto"/>
            </w:tcBorders>
            <w:shd w:val="clear" w:color="auto" w:fill="auto"/>
            <w:vAlign w:val="center"/>
          </w:tcPr>
          <w:p w14:paraId="375E8CCD" w14:textId="77777777" w:rsidR="00721776" w:rsidRPr="00FC68FB" w:rsidRDefault="00721776" w:rsidP="00C0659F">
            <w:pPr>
              <w:spacing w:after="0"/>
              <w:rPr>
                <w:sz w:val="20"/>
                <w:szCs w:val="20"/>
              </w:rPr>
            </w:pPr>
            <w:r w:rsidRPr="00FC68FB">
              <w:rPr>
                <w:sz w:val="20"/>
                <w:szCs w:val="20"/>
              </w:rPr>
              <w:t xml:space="preserve">Operator interface </w:t>
            </w:r>
          </w:p>
        </w:tc>
        <w:tc>
          <w:tcPr>
            <w:tcW w:w="1625" w:type="dxa"/>
            <w:tcBorders>
              <w:top w:val="nil"/>
              <w:left w:val="nil"/>
              <w:bottom w:val="single" w:sz="8" w:space="0" w:color="auto"/>
              <w:right w:val="single" w:sz="4" w:space="0" w:color="auto"/>
            </w:tcBorders>
            <w:shd w:val="clear" w:color="auto" w:fill="auto"/>
            <w:vAlign w:val="center"/>
          </w:tcPr>
          <w:p w14:paraId="414C7102" w14:textId="77777777" w:rsidR="00721776" w:rsidRPr="00FC68FB" w:rsidRDefault="00721776" w:rsidP="00C0659F">
            <w:pPr>
              <w:spacing w:after="0"/>
              <w:rPr>
                <w:sz w:val="20"/>
                <w:szCs w:val="20"/>
              </w:rPr>
            </w:pPr>
            <w:r w:rsidRPr="00FC68FB">
              <w:rPr>
                <w:sz w:val="20"/>
                <w:szCs w:val="20"/>
              </w:rPr>
              <w:t>WPF</w:t>
            </w:r>
          </w:p>
        </w:tc>
        <w:tc>
          <w:tcPr>
            <w:tcW w:w="1394" w:type="dxa"/>
            <w:tcBorders>
              <w:top w:val="nil"/>
              <w:left w:val="nil"/>
              <w:bottom w:val="single" w:sz="8" w:space="0" w:color="auto"/>
              <w:right w:val="single" w:sz="4" w:space="0" w:color="auto"/>
            </w:tcBorders>
            <w:shd w:val="clear" w:color="auto" w:fill="auto"/>
            <w:vAlign w:val="center"/>
          </w:tcPr>
          <w:p w14:paraId="2C984015" w14:textId="77777777" w:rsidR="00721776" w:rsidRPr="00FC68FB" w:rsidRDefault="00721776" w:rsidP="00C0659F">
            <w:pPr>
              <w:spacing w:after="0"/>
              <w:rPr>
                <w:sz w:val="20"/>
                <w:szCs w:val="20"/>
              </w:rPr>
            </w:pPr>
            <w:r w:rsidRPr="00FC68FB">
              <w:rPr>
                <w:sz w:val="20"/>
                <w:szCs w:val="20"/>
              </w:rPr>
              <w:t xml:space="preserve">.Net, </w:t>
            </w:r>
            <w:r w:rsidRPr="00FC68FB">
              <w:rPr>
                <w:sz w:val="20"/>
                <w:szCs w:val="20"/>
              </w:rPr>
              <w:br/>
              <w:t>Visual Studio</w:t>
            </w:r>
          </w:p>
        </w:tc>
        <w:tc>
          <w:tcPr>
            <w:tcW w:w="806" w:type="dxa"/>
            <w:tcBorders>
              <w:top w:val="nil"/>
              <w:left w:val="nil"/>
              <w:bottom w:val="single" w:sz="8" w:space="0" w:color="auto"/>
              <w:right w:val="single" w:sz="8" w:space="0" w:color="auto"/>
            </w:tcBorders>
            <w:shd w:val="clear" w:color="auto" w:fill="auto"/>
            <w:vAlign w:val="center"/>
          </w:tcPr>
          <w:p w14:paraId="67DF1DC0" w14:textId="77777777" w:rsidR="00721776" w:rsidRPr="00FC68FB" w:rsidRDefault="00721776" w:rsidP="00C0659F">
            <w:pPr>
              <w:spacing w:after="0"/>
              <w:rPr>
                <w:sz w:val="20"/>
                <w:szCs w:val="20"/>
              </w:rPr>
            </w:pPr>
            <w:r w:rsidRPr="00FC68FB">
              <w:rPr>
                <w:sz w:val="20"/>
                <w:szCs w:val="20"/>
              </w:rPr>
              <w:t>C#</w:t>
            </w:r>
          </w:p>
        </w:tc>
      </w:tr>
      <w:tr w:rsidR="00721776" w:rsidRPr="00FC68FB" w14:paraId="3369E142" w14:textId="77777777" w:rsidTr="00C0659F">
        <w:trPr>
          <w:cantSplit/>
          <w:trHeight w:val="567"/>
        </w:trPr>
        <w:tc>
          <w:tcPr>
            <w:tcW w:w="701" w:type="dxa"/>
            <w:vMerge/>
            <w:tcBorders>
              <w:left w:val="single" w:sz="8" w:space="0" w:color="auto"/>
              <w:bottom w:val="single" w:sz="4" w:space="0" w:color="auto"/>
              <w:right w:val="single" w:sz="8" w:space="0" w:color="auto"/>
            </w:tcBorders>
            <w:vAlign w:val="center"/>
          </w:tcPr>
          <w:p w14:paraId="10BAD74C" w14:textId="77777777" w:rsidR="00721776" w:rsidRPr="00FC68FB" w:rsidRDefault="00721776" w:rsidP="00C0659F">
            <w:pPr>
              <w:spacing w:after="0"/>
              <w:rPr>
                <w:b/>
                <w:bCs/>
                <w:sz w:val="20"/>
                <w:szCs w:val="20"/>
              </w:rPr>
            </w:pPr>
          </w:p>
        </w:tc>
        <w:tc>
          <w:tcPr>
            <w:tcW w:w="2204" w:type="dxa"/>
            <w:vMerge/>
            <w:tcBorders>
              <w:left w:val="nil"/>
              <w:bottom w:val="single" w:sz="8" w:space="0" w:color="auto"/>
              <w:right w:val="single" w:sz="4" w:space="0" w:color="auto"/>
            </w:tcBorders>
            <w:shd w:val="clear" w:color="auto" w:fill="auto"/>
            <w:vAlign w:val="center"/>
          </w:tcPr>
          <w:p w14:paraId="6AE23DC6" w14:textId="77777777" w:rsidR="00721776" w:rsidRPr="00FC68FB" w:rsidRDefault="00721776" w:rsidP="00C0659F">
            <w:pPr>
              <w:spacing w:after="0"/>
              <w:rPr>
                <w:b/>
                <w:bCs/>
                <w:sz w:val="20"/>
                <w:szCs w:val="20"/>
              </w:rPr>
            </w:pPr>
          </w:p>
        </w:tc>
        <w:tc>
          <w:tcPr>
            <w:tcW w:w="2770" w:type="dxa"/>
            <w:tcBorders>
              <w:top w:val="nil"/>
              <w:left w:val="nil"/>
              <w:bottom w:val="single" w:sz="8" w:space="0" w:color="auto"/>
              <w:right w:val="single" w:sz="4" w:space="0" w:color="auto"/>
            </w:tcBorders>
            <w:shd w:val="clear" w:color="auto" w:fill="auto"/>
            <w:vAlign w:val="center"/>
          </w:tcPr>
          <w:p w14:paraId="0468B37E" w14:textId="77777777" w:rsidR="00721776" w:rsidRPr="00FC68FB" w:rsidRDefault="00721776" w:rsidP="00C0659F">
            <w:pPr>
              <w:spacing w:after="0"/>
              <w:rPr>
                <w:sz w:val="20"/>
                <w:szCs w:val="20"/>
              </w:rPr>
            </w:pPr>
            <w:r w:rsidRPr="00FC68FB">
              <w:rPr>
                <w:sz w:val="20"/>
                <w:szCs w:val="20"/>
              </w:rPr>
              <w:t>User data files</w:t>
            </w:r>
          </w:p>
        </w:tc>
        <w:tc>
          <w:tcPr>
            <w:tcW w:w="1625" w:type="dxa"/>
            <w:tcBorders>
              <w:top w:val="nil"/>
              <w:left w:val="nil"/>
              <w:bottom w:val="single" w:sz="8" w:space="0" w:color="auto"/>
              <w:right w:val="single" w:sz="4" w:space="0" w:color="auto"/>
            </w:tcBorders>
            <w:shd w:val="clear" w:color="auto" w:fill="auto"/>
            <w:vAlign w:val="center"/>
          </w:tcPr>
          <w:p w14:paraId="3FBAA53E" w14:textId="77777777" w:rsidR="00721776" w:rsidRPr="00FC68FB" w:rsidRDefault="00721776" w:rsidP="00C0659F">
            <w:pPr>
              <w:spacing w:after="0"/>
              <w:rPr>
                <w:sz w:val="20"/>
                <w:szCs w:val="20"/>
              </w:rPr>
            </w:pPr>
            <w:r w:rsidRPr="00FC68FB">
              <w:rPr>
                <w:sz w:val="20"/>
                <w:szCs w:val="20"/>
              </w:rPr>
              <w:t>XML</w:t>
            </w:r>
          </w:p>
        </w:tc>
        <w:tc>
          <w:tcPr>
            <w:tcW w:w="1394" w:type="dxa"/>
            <w:tcBorders>
              <w:top w:val="nil"/>
              <w:left w:val="nil"/>
              <w:bottom w:val="single" w:sz="8" w:space="0" w:color="auto"/>
              <w:right w:val="single" w:sz="4" w:space="0" w:color="auto"/>
            </w:tcBorders>
            <w:shd w:val="clear" w:color="auto" w:fill="auto"/>
            <w:vAlign w:val="center"/>
          </w:tcPr>
          <w:p w14:paraId="76620566" w14:textId="77777777" w:rsidR="00721776" w:rsidRPr="00FC68FB" w:rsidRDefault="00721776" w:rsidP="00C0659F">
            <w:pPr>
              <w:spacing w:after="0"/>
              <w:rPr>
                <w:sz w:val="20"/>
                <w:szCs w:val="20"/>
              </w:rPr>
            </w:pPr>
            <w:r w:rsidRPr="00FC68FB">
              <w:rPr>
                <w:sz w:val="20"/>
                <w:szCs w:val="20"/>
              </w:rPr>
              <w:t>.Net,</w:t>
            </w:r>
            <w:r w:rsidRPr="00FC68FB">
              <w:rPr>
                <w:sz w:val="20"/>
                <w:szCs w:val="20"/>
              </w:rPr>
              <w:br/>
              <w:t>Visual Studio</w:t>
            </w:r>
          </w:p>
        </w:tc>
        <w:tc>
          <w:tcPr>
            <w:tcW w:w="806" w:type="dxa"/>
            <w:tcBorders>
              <w:top w:val="nil"/>
              <w:left w:val="nil"/>
              <w:bottom w:val="single" w:sz="8" w:space="0" w:color="auto"/>
              <w:right w:val="single" w:sz="8" w:space="0" w:color="auto"/>
            </w:tcBorders>
            <w:shd w:val="clear" w:color="auto" w:fill="auto"/>
            <w:vAlign w:val="center"/>
          </w:tcPr>
          <w:p w14:paraId="29761E01" w14:textId="77777777" w:rsidR="00721776" w:rsidRPr="00FC68FB" w:rsidRDefault="00721776" w:rsidP="00C0659F">
            <w:pPr>
              <w:spacing w:after="0"/>
              <w:rPr>
                <w:sz w:val="20"/>
                <w:szCs w:val="20"/>
              </w:rPr>
            </w:pPr>
            <w:r w:rsidRPr="00FC68FB">
              <w:rPr>
                <w:sz w:val="20"/>
                <w:szCs w:val="20"/>
              </w:rPr>
              <w:t>XML</w:t>
            </w:r>
          </w:p>
        </w:tc>
      </w:tr>
      <w:tr w:rsidR="000E72A5" w:rsidRPr="00FC68FB" w14:paraId="5A405E1D" w14:textId="77777777" w:rsidTr="00961FEF">
        <w:trPr>
          <w:cantSplit/>
          <w:trHeight w:val="567"/>
        </w:trPr>
        <w:tc>
          <w:tcPr>
            <w:tcW w:w="701" w:type="dxa"/>
            <w:vMerge/>
            <w:tcBorders>
              <w:left w:val="single" w:sz="8" w:space="0" w:color="auto"/>
              <w:bottom w:val="single" w:sz="4" w:space="0" w:color="auto"/>
              <w:right w:val="single" w:sz="8" w:space="0" w:color="auto"/>
            </w:tcBorders>
            <w:vAlign w:val="center"/>
            <w:hideMark/>
          </w:tcPr>
          <w:p w14:paraId="7FF37318" w14:textId="77777777" w:rsidR="000E72A5" w:rsidRPr="00FC68FB" w:rsidRDefault="000E72A5" w:rsidP="00C0659F">
            <w:pPr>
              <w:spacing w:after="0"/>
              <w:rPr>
                <w:b/>
                <w:bCs/>
                <w:sz w:val="20"/>
                <w:szCs w:val="20"/>
              </w:rPr>
            </w:pPr>
          </w:p>
        </w:tc>
        <w:tc>
          <w:tcPr>
            <w:tcW w:w="2204" w:type="dxa"/>
            <w:vMerge w:val="restart"/>
            <w:tcBorders>
              <w:top w:val="nil"/>
              <w:left w:val="nil"/>
              <w:right w:val="single" w:sz="4" w:space="0" w:color="auto"/>
            </w:tcBorders>
            <w:shd w:val="clear" w:color="auto" w:fill="auto"/>
            <w:vAlign w:val="center"/>
            <w:hideMark/>
          </w:tcPr>
          <w:p w14:paraId="399362EB" w14:textId="77777777" w:rsidR="000E72A5" w:rsidRPr="00FC68FB" w:rsidRDefault="000E72A5" w:rsidP="00C0659F">
            <w:pPr>
              <w:spacing w:after="0"/>
              <w:rPr>
                <w:b/>
                <w:bCs/>
                <w:sz w:val="20"/>
                <w:szCs w:val="20"/>
              </w:rPr>
            </w:pPr>
            <w:r w:rsidRPr="00FC68FB">
              <w:rPr>
                <w:b/>
                <w:bCs/>
                <w:sz w:val="20"/>
                <w:szCs w:val="20"/>
              </w:rPr>
              <w:t>WEB Presentation</w:t>
            </w:r>
            <w:r w:rsidRPr="00FC68FB">
              <w:rPr>
                <w:b/>
                <w:bCs/>
                <w:color w:val="FF0000"/>
                <w:sz w:val="20"/>
                <w:szCs w:val="20"/>
              </w:rPr>
              <w:t xml:space="preserve"> </w:t>
            </w:r>
          </w:p>
        </w:tc>
        <w:tc>
          <w:tcPr>
            <w:tcW w:w="2770" w:type="dxa"/>
            <w:tcBorders>
              <w:top w:val="nil"/>
              <w:left w:val="nil"/>
              <w:bottom w:val="single" w:sz="8" w:space="0" w:color="auto"/>
              <w:right w:val="single" w:sz="4" w:space="0" w:color="auto"/>
            </w:tcBorders>
            <w:shd w:val="clear" w:color="auto" w:fill="auto"/>
            <w:vAlign w:val="center"/>
            <w:hideMark/>
          </w:tcPr>
          <w:p w14:paraId="6646AD4E" w14:textId="77777777" w:rsidR="000E72A5" w:rsidRPr="00FC68FB" w:rsidRDefault="000E72A5" w:rsidP="00C0659F">
            <w:pPr>
              <w:spacing w:after="0"/>
              <w:rPr>
                <w:sz w:val="20"/>
                <w:szCs w:val="20"/>
              </w:rPr>
            </w:pPr>
            <w:r w:rsidRPr="00FC68FB">
              <w:rPr>
                <w:sz w:val="20"/>
                <w:szCs w:val="20"/>
              </w:rPr>
              <w:t>WEB communication</w:t>
            </w:r>
          </w:p>
        </w:tc>
        <w:tc>
          <w:tcPr>
            <w:tcW w:w="1625" w:type="dxa"/>
            <w:tcBorders>
              <w:top w:val="nil"/>
              <w:left w:val="nil"/>
              <w:bottom w:val="single" w:sz="8" w:space="0" w:color="auto"/>
              <w:right w:val="single" w:sz="4" w:space="0" w:color="auto"/>
            </w:tcBorders>
            <w:shd w:val="clear" w:color="auto" w:fill="auto"/>
            <w:vAlign w:val="center"/>
            <w:hideMark/>
          </w:tcPr>
          <w:p w14:paraId="407384AB" w14:textId="77777777" w:rsidR="000E72A5" w:rsidRPr="00FC68FB" w:rsidRDefault="000E72A5" w:rsidP="00C0659F">
            <w:pPr>
              <w:spacing w:after="0"/>
              <w:rPr>
                <w:sz w:val="20"/>
                <w:szCs w:val="20"/>
              </w:rPr>
            </w:pPr>
            <w:r>
              <w:rPr>
                <w:sz w:val="20"/>
                <w:szCs w:val="20"/>
              </w:rPr>
              <w:t xml:space="preserve">WCF </w:t>
            </w:r>
          </w:p>
        </w:tc>
        <w:tc>
          <w:tcPr>
            <w:tcW w:w="1394" w:type="dxa"/>
            <w:tcBorders>
              <w:top w:val="nil"/>
              <w:left w:val="nil"/>
              <w:bottom w:val="single" w:sz="8" w:space="0" w:color="auto"/>
              <w:right w:val="single" w:sz="4" w:space="0" w:color="auto"/>
            </w:tcBorders>
            <w:shd w:val="clear" w:color="auto" w:fill="auto"/>
            <w:vAlign w:val="center"/>
            <w:hideMark/>
          </w:tcPr>
          <w:p w14:paraId="2AB56D36" w14:textId="77777777" w:rsidR="000E72A5" w:rsidRPr="00FC68FB" w:rsidRDefault="000E72A5" w:rsidP="00C0659F">
            <w:pPr>
              <w:spacing w:after="0"/>
              <w:rPr>
                <w:sz w:val="20"/>
                <w:szCs w:val="20"/>
              </w:rPr>
            </w:pPr>
            <w:r w:rsidRPr="00FC68FB">
              <w:rPr>
                <w:sz w:val="20"/>
                <w:szCs w:val="20"/>
              </w:rPr>
              <w:t xml:space="preserve">.Net, </w:t>
            </w:r>
            <w:r w:rsidRPr="00FC68FB">
              <w:rPr>
                <w:sz w:val="20"/>
                <w:szCs w:val="20"/>
              </w:rPr>
              <w:br/>
              <w:t>Visual Studio</w:t>
            </w:r>
          </w:p>
        </w:tc>
        <w:tc>
          <w:tcPr>
            <w:tcW w:w="806" w:type="dxa"/>
            <w:tcBorders>
              <w:top w:val="nil"/>
              <w:left w:val="nil"/>
              <w:bottom w:val="single" w:sz="8" w:space="0" w:color="auto"/>
              <w:right w:val="single" w:sz="8" w:space="0" w:color="auto"/>
            </w:tcBorders>
            <w:shd w:val="clear" w:color="auto" w:fill="auto"/>
            <w:vAlign w:val="center"/>
            <w:hideMark/>
          </w:tcPr>
          <w:p w14:paraId="0D2B8956" w14:textId="77777777" w:rsidR="000E72A5" w:rsidRPr="00FC68FB" w:rsidRDefault="0061083E" w:rsidP="00C0659F">
            <w:pPr>
              <w:spacing w:after="0"/>
              <w:rPr>
                <w:sz w:val="20"/>
                <w:szCs w:val="20"/>
              </w:rPr>
            </w:pPr>
            <w:r>
              <w:rPr>
                <w:sz w:val="20"/>
                <w:szCs w:val="20"/>
              </w:rPr>
              <w:t>C#</w:t>
            </w:r>
          </w:p>
        </w:tc>
      </w:tr>
      <w:tr w:rsidR="000E72A5" w:rsidRPr="00FC68FB" w14:paraId="5D8E68B4" w14:textId="77777777" w:rsidTr="00961FEF">
        <w:trPr>
          <w:cantSplit/>
          <w:trHeight w:val="567"/>
        </w:trPr>
        <w:tc>
          <w:tcPr>
            <w:tcW w:w="701" w:type="dxa"/>
            <w:vMerge/>
            <w:tcBorders>
              <w:left w:val="single" w:sz="8" w:space="0" w:color="auto"/>
              <w:bottom w:val="single" w:sz="4" w:space="0" w:color="auto"/>
              <w:right w:val="single" w:sz="8" w:space="0" w:color="auto"/>
            </w:tcBorders>
            <w:vAlign w:val="center"/>
          </w:tcPr>
          <w:p w14:paraId="72676F60" w14:textId="77777777" w:rsidR="000E72A5" w:rsidRPr="00FC68FB" w:rsidRDefault="000E72A5" w:rsidP="00C0659F">
            <w:pPr>
              <w:spacing w:after="0"/>
              <w:rPr>
                <w:b/>
                <w:bCs/>
                <w:sz w:val="20"/>
                <w:szCs w:val="20"/>
              </w:rPr>
            </w:pPr>
          </w:p>
        </w:tc>
        <w:tc>
          <w:tcPr>
            <w:tcW w:w="2204" w:type="dxa"/>
            <w:vMerge/>
            <w:tcBorders>
              <w:left w:val="nil"/>
              <w:bottom w:val="single" w:sz="8" w:space="0" w:color="auto"/>
              <w:right w:val="single" w:sz="4" w:space="0" w:color="auto"/>
            </w:tcBorders>
            <w:shd w:val="clear" w:color="auto" w:fill="auto"/>
            <w:vAlign w:val="center"/>
          </w:tcPr>
          <w:p w14:paraId="0528A4D9" w14:textId="77777777" w:rsidR="000E72A5" w:rsidRPr="00FC68FB" w:rsidRDefault="000E72A5" w:rsidP="00C0659F">
            <w:pPr>
              <w:spacing w:after="0"/>
              <w:rPr>
                <w:b/>
                <w:bCs/>
                <w:sz w:val="20"/>
                <w:szCs w:val="20"/>
              </w:rPr>
            </w:pPr>
          </w:p>
        </w:tc>
        <w:tc>
          <w:tcPr>
            <w:tcW w:w="2770" w:type="dxa"/>
            <w:tcBorders>
              <w:top w:val="nil"/>
              <w:left w:val="nil"/>
              <w:bottom w:val="single" w:sz="8" w:space="0" w:color="auto"/>
              <w:right w:val="single" w:sz="4" w:space="0" w:color="auto"/>
            </w:tcBorders>
            <w:shd w:val="clear" w:color="auto" w:fill="auto"/>
            <w:vAlign w:val="center"/>
          </w:tcPr>
          <w:p w14:paraId="0348CCC3" w14:textId="77777777" w:rsidR="000E72A5" w:rsidRPr="00FC68FB" w:rsidRDefault="000E72A5" w:rsidP="00C0659F">
            <w:pPr>
              <w:spacing w:after="0"/>
              <w:rPr>
                <w:sz w:val="20"/>
                <w:szCs w:val="20"/>
              </w:rPr>
            </w:pPr>
            <w:r>
              <w:rPr>
                <w:sz w:val="20"/>
                <w:szCs w:val="20"/>
              </w:rPr>
              <w:t>Users interfaces</w:t>
            </w:r>
          </w:p>
        </w:tc>
        <w:tc>
          <w:tcPr>
            <w:tcW w:w="1625" w:type="dxa"/>
            <w:tcBorders>
              <w:top w:val="nil"/>
              <w:left w:val="nil"/>
              <w:bottom w:val="single" w:sz="8" w:space="0" w:color="auto"/>
              <w:right w:val="single" w:sz="4" w:space="0" w:color="auto"/>
            </w:tcBorders>
            <w:shd w:val="clear" w:color="auto" w:fill="auto"/>
            <w:vAlign w:val="center"/>
          </w:tcPr>
          <w:p w14:paraId="1AE40399" w14:textId="77777777" w:rsidR="000E72A5" w:rsidRPr="00FC68FB" w:rsidRDefault="000E72A5" w:rsidP="00C0659F">
            <w:pPr>
              <w:spacing w:after="0"/>
              <w:rPr>
                <w:sz w:val="20"/>
                <w:szCs w:val="20"/>
              </w:rPr>
            </w:pPr>
            <w:r>
              <w:rPr>
                <w:sz w:val="20"/>
                <w:szCs w:val="20"/>
              </w:rPr>
              <w:t>ASP.Net</w:t>
            </w:r>
          </w:p>
        </w:tc>
        <w:tc>
          <w:tcPr>
            <w:tcW w:w="1394" w:type="dxa"/>
            <w:tcBorders>
              <w:top w:val="nil"/>
              <w:left w:val="nil"/>
              <w:bottom w:val="single" w:sz="8" w:space="0" w:color="auto"/>
              <w:right w:val="single" w:sz="4" w:space="0" w:color="auto"/>
            </w:tcBorders>
            <w:shd w:val="clear" w:color="auto" w:fill="auto"/>
            <w:vAlign w:val="center"/>
          </w:tcPr>
          <w:p w14:paraId="386AC540" w14:textId="77777777" w:rsidR="000E72A5" w:rsidRPr="00FC68FB" w:rsidRDefault="000E72A5" w:rsidP="00C0659F">
            <w:pPr>
              <w:spacing w:after="0"/>
              <w:rPr>
                <w:sz w:val="20"/>
                <w:szCs w:val="20"/>
              </w:rPr>
            </w:pPr>
            <w:r w:rsidRPr="00FC68FB">
              <w:rPr>
                <w:sz w:val="20"/>
                <w:szCs w:val="20"/>
              </w:rPr>
              <w:t xml:space="preserve">.Net, </w:t>
            </w:r>
            <w:r w:rsidRPr="00FC68FB">
              <w:rPr>
                <w:sz w:val="20"/>
                <w:szCs w:val="20"/>
              </w:rPr>
              <w:br/>
              <w:t>Visual Studio</w:t>
            </w:r>
          </w:p>
        </w:tc>
        <w:tc>
          <w:tcPr>
            <w:tcW w:w="806" w:type="dxa"/>
            <w:tcBorders>
              <w:top w:val="nil"/>
              <w:left w:val="nil"/>
              <w:bottom w:val="single" w:sz="8" w:space="0" w:color="auto"/>
              <w:right w:val="single" w:sz="8" w:space="0" w:color="auto"/>
            </w:tcBorders>
            <w:shd w:val="clear" w:color="auto" w:fill="auto"/>
            <w:vAlign w:val="center"/>
          </w:tcPr>
          <w:p w14:paraId="731DE95C" w14:textId="77777777" w:rsidR="000E72A5" w:rsidRPr="00FC68FB" w:rsidRDefault="000E72A5" w:rsidP="00C0659F">
            <w:pPr>
              <w:spacing w:after="0"/>
              <w:rPr>
                <w:sz w:val="20"/>
                <w:szCs w:val="20"/>
              </w:rPr>
            </w:pPr>
            <w:r>
              <w:rPr>
                <w:sz w:val="20"/>
                <w:szCs w:val="20"/>
              </w:rPr>
              <w:t>C#</w:t>
            </w:r>
          </w:p>
        </w:tc>
      </w:tr>
      <w:tr w:rsidR="00721776" w:rsidRPr="00FC68FB" w14:paraId="40EC439B" w14:textId="77777777" w:rsidTr="00C0659F">
        <w:trPr>
          <w:cantSplit/>
          <w:trHeight w:val="567"/>
        </w:trPr>
        <w:tc>
          <w:tcPr>
            <w:tcW w:w="701" w:type="dxa"/>
            <w:vMerge/>
            <w:tcBorders>
              <w:left w:val="single" w:sz="8" w:space="0" w:color="auto"/>
              <w:bottom w:val="single" w:sz="4" w:space="0" w:color="auto"/>
              <w:right w:val="single" w:sz="8" w:space="0" w:color="auto"/>
            </w:tcBorders>
            <w:vAlign w:val="center"/>
          </w:tcPr>
          <w:p w14:paraId="3B53AC04" w14:textId="77777777" w:rsidR="00721776" w:rsidRPr="00FC68FB" w:rsidRDefault="00721776" w:rsidP="00C0659F">
            <w:pPr>
              <w:spacing w:after="0"/>
              <w:rPr>
                <w:b/>
                <w:bCs/>
                <w:sz w:val="20"/>
                <w:szCs w:val="20"/>
              </w:rPr>
            </w:pPr>
          </w:p>
        </w:tc>
        <w:tc>
          <w:tcPr>
            <w:tcW w:w="2204" w:type="dxa"/>
            <w:tcBorders>
              <w:top w:val="nil"/>
              <w:left w:val="nil"/>
              <w:bottom w:val="single" w:sz="8" w:space="0" w:color="auto"/>
              <w:right w:val="single" w:sz="4" w:space="0" w:color="auto"/>
            </w:tcBorders>
            <w:shd w:val="clear" w:color="auto" w:fill="auto"/>
            <w:vAlign w:val="center"/>
          </w:tcPr>
          <w:p w14:paraId="13FADB24" w14:textId="77777777" w:rsidR="00721776" w:rsidRPr="00FC68FB" w:rsidRDefault="00721776" w:rsidP="00C0659F">
            <w:pPr>
              <w:spacing w:after="0"/>
              <w:rPr>
                <w:b/>
                <w:bCs/>
                <w:sz w:val="20"/>
                <w:szCs w:val="20"/>
              </w:rPr>
            </w:pPr>
            <w:r w:rsidRPr="00FC68FB">
              <w:rPr>
                <w:b/>
                <w:bCs/>
                <w:sz w:val="20"/>
                <w:szCs w:val="20"/>
              </w:rPr>
              <w:t>Communication with L1</w:t>
            </w:r>
          </w:p>
        </w:tc>
        <w:tc>
          <w:tcPr>
            <w:tcW w:w="2770" w:type="dxa"/>
            <w:tcBorders>
              <w:top w:val="nil"/>
              <w:left w:val="nil"/>
              <w:bottom w:val="single" w:sz="8" w:space="0" w:color="auto"/>
              <w:right w:val="single" w:sz="4" w:space="0" w:color="auto"/>
            </w:tcBorders>
            <w:shd w:val="clear" w:color="auto" w:fill="auto"/>
            <w:vAlign w:val="center"/>
          </w:tcPr>
          <w:p w14:paraId="19B5A4B6" w14:textId="77777777" w:rsidR="00721776" w:rsidRPr="00FC68FB" w:rsidRDefault="00721776" w:rsidP="00C0659F">
            <w:pPr>
              <w:spacing w:after="0"/>
              <w:rPr>
                <w:sz w:val="20"/>
                <w:szCs w:val="20"/>
              </w:rPr>
            </w:pPr>
            <w:r w:rsidRPr="00FC68FB">
              <w:rPr>
                <w:sz w:val="20"/>
                <w:szCs w:val="20"/>
              </w:rPr>
              <w:t xml:space="preserve">Communication with L1 (PLC), </w:t>
            </w:r>
          </w:p>
        </w:tc>
        <w:tc>
          <w:tcPr>
            <w:tcW w:w="1625" w:type="dxa"/>
            <w:tcBorders>
              <w:top w:val="nil"/>
              <w:left w:val="nil"/>
              <w:bottom w:val="single" w:sz="8" w:space="0" w:color="auto"/>
              <w:right w:val="single" w:sz="4" w:space="0" w:color="auto"/>
            </w:tcBorders>
            <w:shd w:val="clear" w:color="auto" w:fill="auto"/>
            <w:vAlign w:val="center"/>
          </w:tcPr>
          <w:p w14:paraId="687C892C" w14:textId="77777777" w:rsidR="00721776" w:rsidRPr="00FC68FB" w:rsidRDefault="00721776" w:rsidP="00C0659F">
            <w:pPr>
              <w:spacing w:after="0"/>
              <w:rPr>
                <w:sz w:val="20"/>
                <w:szCs w:val="20"/>
              </w:rPr>
            </w:pPr>
            <w:r w:rsidRPr="00FC68FB">
              <w:rPr>
                <w:sz w:val="20"/>
                <w:szCs w:val="20"/>
              </w:rPr>
              <w:t>TCP/IP Socket</w:t>
            </w:r>
          </w:p>
        </w:tc>
        <w:tc>
          <w:tcPr>
            <w:tcW w:w="1394" w:type="dxa"/>
            <w:tcBorders>
              <w:top w:val="nil"/>
              <w:left w:val="nil"/>
              <w:bottom w:val="single" w:sz="8" w:space="0" w:color="auto"/>
              <w:right w:val="single" w:sz="4" w:space="0" w:color="auto"/>
            </w:tcBorders>
            <w:shd w:val="clear" w:color="auto" w:fill="auto"/>
            <w:vAlign w:val="center"/>
          </w:tcPr>
          <w:p w14:paraId="0CA73986" w14:textId="77777777" w:rsidR="00721776" w:rsidRPr="00FC68FB" w:rsidRDefault="00721776" w:rsidP="00C0659F">
            <w:pPr>
              <w:spacing w:after="0"/>
              <w:rPr>
                <w:sz w:val="20"/>
                <w:szCs w:val="20"/>
              </w:rPr>
            </w:pPr>
            <w:r w:rsidRPr="00FC68FB">
              <w:rPr>
                <w:sz w:val="20"/>
                <w:szCs w:val="20"/>
              </w:rPr>
              <w:t>Visual Studio</w:t>
            </w:r>
          </w:p>
        </w:tc>
        <w:tc>
          <w:tcPr>
            <w:tcW w:w="806" w:type="dxa"/>
            <w:tcBorders>
              <w:top w:val="nil"/>
              <w:left w:val="nil"/>
              <w:bottom w:val="single" w:sz="8" w:space="0" w:color="auto"/>
              <w:right w:val="single" w:sz="8" w:space="0" w:color="auto"/>
            </w:tcBorders>
            <w:shd w:val="clear" w:color="auto" w:fill="auto"/>
            <w:vAlign w:val="center"/>
          </w:tcPr>
          <w:p w14:paraId="065689AC" w14:textId="77777777" w:rsidR="00721776" w:rsidRPr="00FC68FB" w:rsidRDefault="00721776" w:rsidP="00C0659F">
            <w:pPr>
              <w:spacing w:after="0"/>
              <w:rPr>
                <w:sz w:val="20"/>
                <w:szCs w:val="20"/>
              </w:rPr>
            </w:pPr>
            <w:r w:rsidRPr="00FC68FB">
              <w:rPr>
                <w:sz w:val="20"/>
                <w:szCs w:val="20"/>
              </w:rPr>
              <w:t>C#, C++</w:t>
            </w:r>
          </w:p>
        </w:tc>
      </w:tr>
      <w:tr w:rsidR="00721776" w:rsidRPr="00FC68FB" w14:paraId="2BC3949B" w14:textId="77777777" w:rsidTr="00C0659F">
        <w:trPr>
          <w:cantSplit/>
          <w:trHeight w:val="628"/>
        </w:trPr>
        <w:tc>
          <w:tcPr>
            <w:tcW w:w="701" w:type="dxa"/>
            <w:vMerge/>
            <w:tcBorders>
              <w:left w:val="single" w:sz="8" w:space="0" w:color="auto"/>
              <w:bottom w:val="single" w:sz="4" w:space="0" w:color="auto"/>
              <w:right w:val="single" w:sz="8" w:space="0" w:color="auto"/>
            </w:tcBorders>
            <w:vAlign w:val="center"/>
            <w:hideMark/>
          </w:tcPr>
          <w:p w14:paraId="42EA6D05" w14:textId="77777777" w:rsidR="00721776" w:rsidRPr="00FC68FB" w:rsidRDefault="00721776" w:rsidP="00C0659F">
            <w:pPr>
              <w:spacing w:after="0"/>
              <w:rPr>
                <w:b/>
                <w:bCs/>
                <w:sz w:val="20"/>
                <w:szCs w:val="20"/>
              </w:rPr>
            </w:pPr>
          </w:p>
        </w:tc>
        <w:tc>
          <w:tcPr>
            <w:tcW w:w="2204" w:type="dxa"/>
            <w:tcBorders>
              <w:top w:val="single" w:sz="8" w:space="0" w:color="auto"/>
              <w:left w:val="nil"/>
              <w:bottom w:val="single" w:sz="8" w:space="0" w:color="auto"/>
              <w:right w:val="single" w:sz="4" w:space="0" w:color="auto"/>
            </w:tcBorders>
            <w:shd w:val="clear" w:color="auto" w:fill="auto"/>
            <w:vAlign w:val="center"/>
            <w:hideMark/>
          </w:tcPr>
          <w:p w14:paraId="36653F3F" w14:textId="77777777" w:rsidR="00721776" w:rsidRPr="00FC68FB" w:rsidRDefault="00721776" w:rsidP="00C0659F">
            <w:pPr>
              <w:spacing w:after="0"/>
              <w:rPr>
                <w:b/>
                <w:bCs/>
                <w:sz w:val="20"/>
                <w:szCs w:val="20"/>
              </w:rPr>
            </w:pPr>
            <w:r w:rsidRPr="00FC68FB">
              <w:rPr>
                <w:b/>
                <w:bCs/>
                <w:sz w:val="20"/>
                <w:szCs w:val="20"/>
              </w:rPr>
              <w:t>Communication between applications</w:t>
            </w:r>
          </w:p>
        </w:tc>
        <w:tc>
          <w:tcPr>
            <w:tcW w:w="2770" w:type="dxa"/>
            <w:tcBorders>
              <w:top w:val="single" w:sz="8" w:space="0" w:color="auto"/>
              <w:left w:val="nil"/>
              <w:bottom w:val="single" w:sz="8" w:space="0" w:color="auto"/>
              <w:right w:val="single" w:sz="4" w:space="0" w:color="auto"/>
            </w:tcBorders>
            <w:shd w:val="clear" w:color="auto" w:fill="auto"/>
            <w:vAlign w:val="center"/>
            <w:hideMark/>
          </w:tcPr>
          <w:p w14:paraId="653812F9" w14:textId="77777777" w:rsidR="00721776" w:rsidRPr="00FC68FB" w:rsidRDefault="00721776" w:rsidP="00C0659F">
            <w:pPr>
              <w:spacing w:after="0"/>
              <w:rPr>
                <w:sz w:val="20"/>
                <w:szCs w:val="20"/>
              </w:rPr>
            </w:pPr>
            <w:r w:rsidRPr="00FC68FB">
              <w:rPr>
                <w:sz w:val="20"/>
                <w:szCs w:val="20"/>
              </w:rPr>
              <w:t>Exchange of information between components</w:t>
            </w:r>
          </w:p>
        </w:tc>
        <w:tc>
          <w:tcPr>
            <w:tcW w:w="1625" w:type="dxa"/>
            <w:tcBorders>
              <w:top w:val="single" w:sz="8" w:space="0" w:color="auto"/>
              <w:left w:val="nil"/>
              <w:bottom w:val="single" w:sz="8" w:space="0" w:color="auto"/>
              <w:right w:val="single" w:sz="4" w:space="0" w:color="auto"/>
            </w:tcBorders>
            <w:shd w:val="clear" w:color="auto" w:fill="auto"/>
            <w:vAlign w:val="center"/>
            <w:hideMark/>
          </w:tcPr>
          <w:p w14:paraId="333CD86A" w14:textId="77777777" w:rsidR="001E5149" w:rsidRDefault="001E5149" w:rsidP="00C0659F">
            <w:pPr>
              <w:spacing w:after="0"/>
              <w:rPr>
                <w:sz w:val="20"/>
                <w:szCs w:val="20"/>
              </w:rPr>
            </w:pPr>
            <w:r w:rsidRPr="00FC68FB">
              <w:rPr>
                <w:sz w:val="20"/>
                <w:szCs w:val="20"/>
              </w:rPr>
              <w:t>WCF</w:t>
            </w:r>
            <w:r w:rsidR="00C0659F">
              <w:rPr>
                <w:sz w:val="20"/>
                <w:szCs w:val="20"/>
              </w:rPr>
              <w:t xml:space="preserve"> (preferred),</w:t>
            </w:r>
          </w:p>
          <w:p w14:paraId="40471AF2" w14:textId="77777777" w:rsidR="00721776" w:rsidRPr="00FC68FB" w:rsidRDefault="00721776" w:rsidP="00C0659F">
            <w:pPr>
              <w:spacing w:after="0"/>
              <w:rPr>
                <w:sz w:val="20"/>
                <w:szCs w:val="20"/>
              </w:rPr>
            </w:pPr>
            <w:r w:rsidRPr="00FC68FB">
              <w:rPr>
                <w:sz w:val="20"/>
                <w:szCs w:val="20"/>
              </w:rPr>
              <w:t xml:space="preserve">TCP/IP Socket, </w:t>
            </w:r>
          </w:p>
        </w:tc>
        <w:tc>
          <w:tcPr>
            <w:tcW w:w="1394" w:type="dxa"/>
            <w:tcBorders>
              <w:top w:val="single" w:sz="8" w:space="0" w:color="auto"/>
              <w:left w:val="nil"/>
              <w:bottom w:val="single" w:sz="8" w:space="0" w:color="auto"/>
              <w:right w:val="single" w:sz="4" w:space="0" w:color="auto"/>
            </w:tcBorders>
            <w:shd w:val="clear" w:color="auto" w:fill="auto"/>
            <w:vAlign w:val="center"/>
            <w:hideMark/>
          </w:tcPr>
          <w:p w14:paraId="02E197D9" w14:textId="77777777" w:rsidR="00721776" w:rsidRPr="00FC68FB" w:rsidRDefault="00721776" w:rsidP="00C0659F">
            <w:pPr>
              <w:spacing w:after="0"/>
              <w:rPr>
                <w:sz w:val="20"/>
                <w:szCs w:val="20"/>
              </w:rPr>
            </w:pPr>
            <w:r w:rsidRPr="00FC68FB">
              <w:rPr>
                <w:sz w:val="20"/>
                <w:szCs w:val="20"/>
              </w:rPr>
              <w:t xml:space="preserve">.Net, </w:t>
            </w:r>
            <w:r w:rsidRPr="00FC68FB">
              <w:rPr>
                <w:sz w:val="20"/>
                <w:szCs w:val="20"/>
              </w:rPr>
              <w:br/>
              <w:t>Visual Studio</w:t>
            </w:r>
          </w:p>
        </w:tc>
        <w:tc>
          <w:tcPr>
            <w:tcW w:w="806" w:type="dxa"/>
            <w:tcBorders>
              <w:top w:val="single" w:sz="8" w:space="0" w:color="auto"/>
              <w:left w:val="nil"/>
              <w:bottom w:val="single" w:sz="8" w:space="0" w:color="auto"/>
              <w:right w:val="single" w:sz="8" w:space="0" w:color="auto"/>
            </w:tcBorders>
            <w:shd w:val="clear" w:color="auto" w:fill="auto"/>
            <w:vAlign w:val="center"/>
            <w:hideMark/>
          </w:tcPr>
          <w:p w14:paraId="238B22D2" w14:textId="77777777" w:rsidR="00721776" w:rsidRPr="00FC68FB" w:rsidRDefault="00721776" w:rsidP="00C0659F">
            <w:pPr>
              <w:spacing w:after="0"/>
              <w:rPr>
                <w:sz w:val="20"/>
                <w:szCs w:val="20"/>
              </w:rPr>
            </w:pPr>
            <w:r w:rsidRPr="00FC68FB">
              <w:rPr>
                <w:sz w:val="20"/>
                <w:szCs w:val="20"/>
              </w:rPr>
              <w:t>C#, C++</w:t>
            </w:r>
          </w:p>
        </w:tc>
      </w:tr>
      <w:tr w:rsidR="00721776" w:rsidRPr="00FC68FB" w14:paraId="389020E1" w14:textId="77777777" w:rsidTr="00C0659F">
        <w:trPr>
          <w:cantSplit/>
          <w:trHeight w:val="628"/>
        </w:trPr>
        <w:tc>
          <w:tcPr>
            <w:tcW w:w="701" w:type="dxa"/>
            <w:vMerge/>
            <w:tcBorders>
              <w:left w:val="single" w:sz="8" w:space="0" w:color="auto"/>
              <w:bottom w:val="single" w:sz="4" w:space="0" w:color="auto"/>
              <w:right w:val="single" w:sz="8" w:space="0" w:color="auto"/>
            </w:tcBorders>
            <w:vAlign w:val="center"/>
          </w:tcPr>
          <w:p w14:paraId="0928BF46" w14:textId="77777777" w:rsidR="00721776" w:rsidRPr="00FC68FB" w:rsidRDefault="00721776" w:rsidP="00C0659F">
            <w:pPr>
              <w:spacing w:after="0"/>
              <w:rPr>
                <w:b/>
                <w:bCs/>
                <w:sz w:val="20"/>
                <w:szCs w:val="20"/>
              </w:rPr>
            </w:pPr>
          </w:p>
        </w:tc>
        <w:tc>
          <w:tcPr>
            <w:tcW w:w="2204" w:type="dxa"/>
            <w:tcBorders>
              <w:top w:val="single" w:sz="8" w:space="0" w:color="auto"/>
              <w:left w:val="nil"/>
              <w:bottom w:val="single" w:sz="8" w:space="0" w:color="auto"/>
              <w:right w:val="single" w:sz="4" w:space="0" w:color="auto"/>
            </w:tcBorders>
            <w:shd w:val="clear" w:color="auto" w:fill="auto"/>
            <w:vAlign w:val="center"/>
          </w:tcPr>
          <w:p w14:paraId="7B3EA669" w14:textId="77777777" w:rsidR="00721776" w:rsidRPr="00FC68FB" w:rsidRDefault="00721776" w:rsidP="00C0659F">
            <w:pPr>
              <w:spacing w:after="0"/>
              <w:rPr>
                <w:b/>
                <w:bCs/>
                <w:sz w:val="20"/>
                <w:szCs w:val="20"/>
              </w:rPr>
            </w:pPr>
            <w:r w:rsidRPr="00FC68FB">
              <w:rPr>
                <w:b/>
                <w:bCs/>
                <w:sz w:val="20"/>
                <w:szCs w:val="20"/>
              </w:rPr>
              <w:t>Communication with external systems</w:t>
            </w:r>
          </w:p>
        </w:tc>
        <w:tc>
          <w:tcPr>
            <w:tcW w:w="2770" w:type="dxa"/>
            <w:tcBorders>
              <w:top w:val="single" w:sz="8" w:space="0" w:color="auto"/>
              <w:left w:val="nil"/>
              <w:bottom w:val="single" w:sz="8" w:space="0" w:color="auto"/>
              <w:right w:val="single" w:sz="4" w:space="0" w:color="auto"/>
            </w:tcBorders>
            <w:shd w:val="clear" w:color="auto" w:fill="auto"/>
            <w:vAlign w:val="center"/>
          </w:tcPr>
          <w:p w14:paraId="2D82FD03" w14:textId="77777777" w:rsidR="00721776" w:rsidRPr="00FC68FB" w:rsidRDefault="00721776" w:rsidP="00C0659F">
            <w:pPr>
              <w:spacing w:after="0"/>
              <w:rPr>
                <w:sz w:val="20"/>
                <w:szCs w:val="20"/>
              </w:rPr>
            </w:pPr>
            <w:r w:rsidRPr="00FC68FB">
              <w:rPr>
                <w:sz w:val="20"/>
                <w:szCs w:val="20"/>
              </w:rPr>
              <w:t xml:space="preserve">Communication </w:t>
            </w:r>
            <w:r>
              <w:rPr>
                <w:sz w:val="20"/>
                <w:szCs w:val="20"/>
              </w:rPr>
              <w:t>other systems</w:t>
            </w:r>
          </w:p>
        </w:tc>
        <w:tc>
          <w:tcPr>
            <w:tcW w:w="1625" w:type="dxa"/>
            <w:tcBorders>
              <w:top w:val="single" w:sz="8" w:space="0" w:color="auto"/>
              <w:left w:val="nil"/>
              <w:bottom w:val="single" w:sz="8" w:space="0" w:color="auto"/>
              <w:right w:val="single" w:sz="4" w:space="0" w:color="auto"/>
            </w:tcBorders>
            <w:shd w:val="clear" w:color="auto" w:fill="auto"/>
            <w:vAlign w:val="center"/>
          </w:tcPr>
          <w:p w14:paraId="1531211A" w14:textId="77777777" w:rsidR="00721776" w:rsidRPr="00FC68FB" w:rsidRDefault="00CD73EF" w:rsidP="00C0659F">
            <w:pPr>
              <w:spacing w:after="0"/>
              <w:rPr>
                <w:sz w:val="20"/>
                <w:szCs w:val="20"/>
              </w:rPr>
            </w:pPr>
            <w:r>
              <w:rPr>
                <w:sz w:val="20"/>
                <w:szCs w:val="20"/>
              </w:rPr>
              <w:t xml:space="preserve">WCF (preferred), TCP IP Socket </w:t>
            </w:r>
          </w:p>
        </w:tc>
        <w:tc>
          <w:tcPr>
            <w:tcW w:w="1394" w:type="dxa"/>
            <w:tcBorders>
              <w:top w:val="single" w:sz="8" w:space="0" w:color="auto"/>
              <w:left w:val="nil"/>
              <w:bottom w:val="single" w:sz="8" w:space="0" w:color="auto"/>
              <w:right w:val="single" w:sz="4" w:space="0" w:color="auto"/>
            </w:tcBorders>
            <w:shd w:val="clear" w:color="auto" w:fill="auto"/>
            <w:vAlign w:val="center"/>
          </w:tcPr>
          <w:p w14:paraId="18CFA117" w14:textId="77777777" w:rsidR="00721776" w:rsidRPr="00FC68FB" w:rsidRDefault="00721776" w:rsidP="00C0659F">
            <w:pPr>
              <w:spacing w:after="0"/>
              <w:rPr>
                <w:sz w:val="20"/>
                <w:szCs w:val="20"/>
              </w:rPr>
            </w:pPr>
            <w:r w:rsidRPr="00FC68FB">
              <w:rPr>
                <w:sz w:val="20"/>
                <w:szCs w:val="20"/>
              </w:rPr>
              <w:t>.Net,</w:t>
            </w:r>
            <w:r w:rsidRPr="00FC68FB">
              <w:rPr>
                <w:sz w:val="20"/>
                <w:szCs w:val="20"/>
              </w:rPr>
              <w:br/>
              <w:t>Visual Studio</w:t>
            </w:r>
          </w:p>
        </w:tc>
        <w:tc>
          <w:tcPr>
            <w:tcW w:w="806" w:type="dxa"/>
            <w:tcBorders>
              <w:top w:val="single" w:sz="8" w:space="0" w:color="auto"/>
              <w:left w:val="nil"/>
              <w:bottom w:val="single" w:sz="8" w:space="0" w:color="auto"/>
              <w:right w:val="single" w:sz="8" w:space="0" w:color="auto"/>
            </w:tcBorders>
            <w:shd w:val="clear" w:color="auto" w:fill="auto"/>
            <w:vAlign w:val="center"/>
          </w:tcPr>
          <w:p w14:paraId="70639D22" w14:textId="77777777" w:rsidR="00721776" w:rsidRPr="00FC68FB" w:rsidRDefault="00721776" w:rsidP="00C0659F">
            <w:pPr>
              <w:spacing w:after="0"/>
              <w:rPr>
                <w:sz w:val="20"/>
                <w:szCs w:val="20"/>
              </w:rPr>
            </w:pPr>
            <w:r w:rsidRPr="00FC68FB">
              <w:rPr>
                <w:sz w:val="20"/>
                <w:szCs w:val="20"/>
              </w:rPr>
              <w:t>C#, C++</w:t>
            </w:r>
          </w:p>
        </w:tc>
      </w:tr>
    </w:tbl>
    <w:p w14:paraId="0C4A3793" w14:textId="77777777" w:rsidR="00785FE4" w:rsidRDefault="00785FE4">
      <w:pPr>
        <w:spacing w:after="0" w:line="240" w:lineRule="auto"/>
        <w:rPr>
          <w:b/>
          <w:u w:val="single"/>
        </w:rPr>
      </w:pPr>
      <w:r>
        <w:rPr>
          <w:b/>
          <w:u w:val="single"/>
        </w:rPr>
        <w:br w:type="page"/>
      </w:r>
    </w:p>
    <w:p w14:paraId="1642C218" w14:textId="77777777" w:rsidR="00BA38EE" w:rsidRDefault="00BA38EE" w:rsidP="007708AF">
      <w:pPr>
        <w:pStyle w:val="Heading1"/>
      </w:pPr>
      <w:bookmarkStart w:id="39" w:name="_Toc482016969"/>
      <w:bookmarkStart w:id="40" w:name="_Toc78192491"/>
      <w:r>
        <w:lastRenderedPageBreak/>
        <w:t>IT Security</w:t>
      </w:r>
      <w:bookmarkEnd w:id="39"/>
      <w:bookmarkEnd w:id="40"/>
    </w:p>
    <w:p w14:paraId="1A1CD555" w14:textId="77777777" w:rsidR="008D4F20" w:rsidRPr="008D4F20" w:rsidRDefault="008D4F20" w:rsidP="008D4F20">
      <w:pPr>
        <w:pStyle w:val="Insprong1"/>
      </w:pPr>
    </w:p>
    <w:p w14:paraId="5F30E3B6" w14:textId="77777777" w:rsidR="002B6479" w:rsidRPr="00237099" w:rsidRDefault="00BA38EE" w:rsidP="002B6479">
      <w:pPr>
        <w:jc w:val="both"/>
        <w:rPr>
          <w:color w:val="000000"/>
        </w:rPr>
      </w:pPr>
      <w:r>
        <w:rPr>
          <w:color w:val="000000"/>
        </w:rPr>
        <w:t xml:space="preserve">Company and the contractors implementing IT infrastructure and OT-related projects must be aware of the cybersecurity </w:t>
      </w:r>
      <w:r w:rsidR="002B6479">
        <w:rPr>
          <w:color w:val="000000"/>
        </w:rPr>
        <w:t>issues</w:t>
      </w:r>
      <w:r>
        <w:rPr>
          <w:color w:val="000000"/>
        </w:rPr>
        <w:t xml:space="preserve">. Remote access for external companies is only allowed in justified cases in accordance with AM Poland policies (connection via VPN concentrator and rebound server; necessary access and specific people who will be able to use remote connection will be approved by guarantor from AMP). No possibility to provide direct network connection to the devices. </w:t>
      </w:r>
      <w:r w:rsidR="00530D8E" w:rsidRPr="00530D8E">
        <w:rPr>
          <w:color w:val="000000"/>
        </w:rPr>
        <w:t xml:space="preserve">Contractor will not include in the </w:t>
      </w:r>
      <w:r w:rsidR="00EE7881" w:rsidRPr="00530D8E">
        <w:rPr>
          <w:color w:val="000000"/>
        </w:rPr>
        <w:t>network any</w:t>
      </w:r>
      <w:r w:rsidR="00530D8E" w:rsidRPr="00530D8E">
        <w:rPr>
          <w:color w:val="000000"/>
        </w:rPr>
        <w:t xml:space="preserve"> devices which enable remote access. Devices with direct access using mobile networking technology (e.g. 3G or 4G) are also forbidden. </w:t>
      </w:r>
      <w:r w:rsidR="002B6479">
        <w:t xml:space="preserve">This rule applies to all project phases (from engineering up to </w:t>
      </w:r>
      <w:r w:rsidR="0061083E">
        <w:t>normal operation</w:t>
      </w:r>
      <w:r w:rsidR="002B6479">
        <w:t>).  Special attention is to be paid to the devices with “hidden” networking capabilities such as printers, air conditioning equipment, etc. (e.g. Internet of things). Any need for external access to the network will be discussed and solutions will be suggested by AMP AIM or IT Security Officers.</w:t>
      </w:r>
    </w:p>
    <w:p w14:paraId="719CA20B" w14:textId="77777777" w:rsidR="00BA38EE" w:rsidRPr="00237099" w:rsidRDefault="00BA38EE" w:rsidP="008F60C7">
      <w:pPr>
        <w:jc w:val="both"/>
        <w:rPr>
          <w:color w:val="000000"/>
        </w:rPr>
      </w:pPr>
      <w:r>
        <w:rPr>
          <w:color w:val="000000"/>
        </w:rPr>
        <w:t>Devices supplied for the projects should be covered by manufacturer's support. Use of 2 network card</w:t>
      </w:r>
      <w:r w:rsidR="00E16F43">
        <w:rPr>
          <w:color w:val="000000"/>
        </w:rPr>
        <w:t>s</w:t>
      </w:r>
      <w:r>
        <w:rPr>
          <w:color w:val="000000"/>
        </w:rPr>
        <w:t xml:space="preserve"> is prohibited.  Each server, network device should be added to monitoring system via SNMP. IP addressing, rules for device access to other systems and subnetworks (including OT connections to internet and corporate network) are approved and defined by AIM specialists. Separation of services and management at network level is recommended. </w:t>
      </w:r>
    </w:p>
    <w:p w14:paraId="2101738A" w14:textId="77777777" w:rsidR="00BD27BE" w:rsidRDefault="00BA38EE" w:rsidP="00BA38EE">
      <w:pPr>
        <w:jc w:val="both"/>
        <w:rPr>
          <w:color w:val="000000"/>
        </w:rPr>
      </w:pPr>
      <w:r>
        <w:rPr>
          <w:b/>
          <w:color w:val="000000"/>
        </w:rPr>
        <w:t>Physical access:</w:t>
      </w:r>
      <w:r>
        <w:rPr>
          <w:color w:val="000000"/>
        </w:rPr>
        <w:t xml:space="preserve"> servers and network devices should be located only in the areas intended for this purpose where proper conditions are </w:t>
      </w:r>
      <w:r w:rsidR="00EE7881">
        <w:rPr>
          <w:color w:val="000000"/>
        </w:rPr>
        <w:t>ensured</w:t>
      </w:r>
      <w:r>
        <w:rPr>
          <w:color w:val="000000"/>
        </w:rPr>
        <w:t xml:space="preserve"> (access control, air </w:t>
      </w:r>
      <w:proofErr w:type="spellStart"/>
      <w:r>
        <w:rPr>
          <w:color w:val="000000"/>
        </w:rPr>
        <w:t>conditiong</w:t>
      </w:r>
      <w:proofErr w:type="spellEnd"/>
      <w:r>
        <w:rPr>
          <w:color w:val="000000"/>
        </w:rPr>
        <w:t xml:space="preserve">, fire extinguishing systems, etc.). Those areas should be indicated and agreed on with </w:t>
      </w:r>
      <w:proofErr w:type="spellStart"/>
      <w:r>
        <w:rPr>
          <w:color w:val="000000"/>
        </w:rPr>
        <w:t>ArcelorMittal</w:t>
      </w:r>
      <w:proofErr w:type="spellEnd"/>
      <w:r>
        <w:rPr>
          <w:color w:val="000000"/>
        </w:rPr>
        <w:t xml:space="preserve"> Poland employees.  It is recommended that operator stations are locked in the cabinets. Virtualization environment has to be used (servers). Desirable technical approach: Virtual server/servers and thin clients instead of typical workstations</w:t>
      </w:r>
      <w:r w:rsidR="00BD27BE">
        <w:rPr>
          <w:color w:val="000000"/>
        </w:rPr>
        <w:t xml:space="preserve">. </w:t>
      </w:r>
    </w:p>
    <w:p w14:paraId="4FBA2C34" w14:textId="77777777" w:rsidR="00BA38EE" w:rsidRPr="00237099" w:rsidRDefault="00BA38EE" w:rsidP="00BA38EE">
      <w:pPr>
        <w:jc w:val="both"/>
        <w:rPr>
          <w:color w:val="000000"/>
        </w:rPr>
      </w:pPr>
      <w:r>
        <w:rPr>
          <w:color w:val="000000"/>
        </w:rPr>
        <w:t xml:space="preserve">All work stations and servers should be </w:t>
      </w:r>
      <w:r>
        <w:rPr>
          <w:b/>
          <w:color w:val="000000"/>
        </w:rPr>
        <w:t xml:space="preserve">added to PA.AMP domain </w:t>
      </w:r>
      <w:r>
        <w:rPr>
          <w:color w:val="000000"/>
        </w:rPr>
        <w:t xml:space="preserve">(or ISPATCEE, depending on purpose of the system). Applications on work stations should not run using administrator's account; default system accounts (guest, administrator) should be disabled. Passwords must meet AMP security standards and should be changed in accordance with current security policies. Accounts with administrator rights in Windows system (or other operating system, if applicable) can be used only to install software. Hardware and software configuration (firewall, computer name, users, etc.) should be done by AIM specialists (or at least agreed with them). </w:t>
      </w:r>
    </w:p>
    <w:p w14:paraId="343EB423" w14:textId="77777777" w:rsidR="00BA38EE" w:rsidRPr="00237099" w:rsidRDefault="00BA38EE" w:rsidP="00BA38EE">
      <w:pPr>
        <w:jc w:val="both"/>
        <w:rPr>
          <w:color w:val="000000"/>
        </w:rPr>
      </w:pPr>
      <w:r>
        <w:rPr>
          <w:color w:val="000000"/>
        </w:rPr>
        <w:t>All users should have a separate account to log into the Windows system and software supplied by the Contractor. All exceptions (HMI, other systems directly related to the industrial processes) must be justified in detail and approved by AIM specialist. Applications supplied by CONTRACTOR mustn’t use root accounts and should use PA domain authentication as well</w:t>
      </w:r>
    </w:p>
    <w:p w14:paraId="6491761C" w14:textId="77777777" w:rsidR="00BA38EE" w:rsidRDefault="00BA38EE" w:rsidP="00BA38EE">
      <w:pPr>
        <w:jc w:val="both"/>
      </w:pPr>
      <w:r>
        <w:t xml:space="preserve">All systems should have antivirus software defined by AIM. Currently used program is McAfee. McAfee Virus Scan Enterprise (or </w:t>
      </w:r>
      <w:proofErr w:type="spellStart"/>
      <w:r>
        <w:t>EndPointSecurity</w:t>
      </w:r>
      <w:proofErr w:type="spellEnd"/>
      <w:r>
        <w:t xml:space="preserve">) as well as McAfee agent should be installed on each system/work station. </w:t>
      </w:r>
      <w:r w:rsidR="002B6479">
        <w:t>System should enable on-line update of antivirus database (</w:t>
      </w:r>
      <w:proofErr w:type="spellStart"/>
      <w:r w:rsidR="002B6479">
        <w:t>ePO</w:t>
      </w:r>
      <w:proofErr w:type="spellEnd"/>
      <w:r w:rsidR="002B6479">
        <w:t xml:space="preserve"> server) and normal operation of the system and software should not be affected by the real-time antivirus scanning. </w:t>
      </w:r>
      <w:r>
        <w:t xml:space="preserve">Details </w:t>
      </w:r>
      <w:r>
        <w:lastRenderedPageBreak/>
        <w:t>must be specified together with AIM specialists.  USB ports on work stations should be disabled. No internet connection in production environment.</w:t>
      </w:r>
    </w:p>
    <w:p w14:paraId="3B6CF061" w14:textId="77777777" w:rsidR="00BA38EE" w:rsidRDefault="00BA38EE" w:rsidP="00BA38EE">
      <w:pPr>
        <w:jc w:val="both"/>
      </w:pPr>
      <w:r>
        <w:t xml:space="preserve">Each application server supplied by </w:t>
      </w:r>
      <w:r w:rsidR="00E16F43">
        <w:t>the</w:t>
      </w:r>
      <w:r>
        <w:t xml:space="preserve"> contractor (client applications only if necessary - to be agreed on) should be archived by Central Automatic Backup System, which is managed by AIM. Acronis agent must be installed on each archived system. It has to be evaluated whether the current system resources will allow for making back-ups. In case of shortage of </w:t>
      </w:r>
      <w:proofErr w:type="gramStart"/>
      <w:r>
        <w:t>resources</w:t>
      </w:r>
      <w:proofErr w:type="gramEnd"/>
      <w:r>
        <w:t xml:space="preserve"> they need to be added e.g. arrays, licenses, etc. Schedule of back-ups should be agreed on with the representative of a given </w:t>
      </w:r>
      <w:r w:rsidR="00E16F43">
        <w:t xml:space="preserve">AIM </w:t>
      </w:r>
      <w:r>
        <w:t xml:space="preserve">group and system recovery test should be performed. If it is not possible to do automatic back-ups using Acronis agents e.g. due to lack of proper network infrastructure the system should be archived manually. In this case it is necessary to plan actions aiming at starting the automatic system archiving and define planned start date. All systems should enable installation of agents of software like SNOW, SCCM. </w:t>
      </w:r>
    </w:p>
    <w:p w14:paraId="5D4E9BC4" w14:textId="65F7AA69" w:rsidR="002B6479" w:rsidRDefault="002B6479" w:rsidP="002B6479">
      <w:pPr>
        <w:jc w:val="both"/>
      </w:pPr>
      <w:r>
        <w:t xml:space="preserve">Each system must enable updates </w:t>
      </w:r>
      <w:r w:rsidR="0061083E">
        <w:t>of</w:t>
      </w:r>
      <w:r>
        <w:t xml:space="preserve"> the</w:t>
      </w:r>
      <w:r w:rsidR="00C566B8">
        <w:t xml:space="preserve"> </w:t>
      </w:r>
      <w:r w:rsidR="0061083E">
        <w:t>STANDARD SOFTWARE</w:t>
      </w:r>
      <w:r>
        <w:t xml:space="preserve"> (e.g. Windows operating system</w:t>
      </w:r>
      <w:r w:rsidR="00C566B8">
        <w:t xml:space="preserve"> or</w:t>
      </w:r>
      <w:r>
        <w:t xml:space="preserve"> database updates, etc.). Client/server applications should enable regular patching of systems - in case of problems with installing the updates the company/supplier of software agrees to modify it to enable regular patching of operating system. Systems sh</w:t>
      </w:r>
      <w:r w:rsidR="0061083E">
        <w:t>ould be updated via WSUS server/</w:t>
      </w:r>
      <w:r>
        <w:t>SCCM.  Additional agents will be installed in the system: SNOW, SCCM and others if necessary (to be discussed with AIM specialists).</w:t>
      </w:r>
    </w:p>
    <w:p w14:paraId="69515C2D" w14:textId="047C4A51" w:rsidR="000272CD" w:rsidRDefault="008B59ED" w:rsidP="000272CD">
      <w:pPr>
        <w:pStyle w:val="Heading1"/>
      </w:pPr>
      <w:bookmarkStart w:id="41" w:name="_Toc78192492"/>
      <w:r>
        <w:t>Power s</w:t>
      </w:r>
      <w:r w:rsidR="003376DA">
        <w:t xml:space="preserve">upply </w:t>
      </w:r>
      <w:r w:rsidR="00B5048C">
        <w:t>of IT/OT systems</w:t>
      </w:r>
      <w:bookmarkEnd w:id="41"/>
    </w:p>
    <w:p w14:paraId="2F3BBE99" w14:textId="5D8F2A09" w:rsidR="00895E26" w:rsidRDefault="00895E26" w:rsidP="00895E26">
      <w:pPr>
        <w:pStyle w:val="Insprong1"/>
      </w:pPr>
    </w:p>
    <w:p w14:paraId="5BCCE55C" w14:textId="7A9D377E" w:rsidR="00284C9F" w:rsidRDefault="00284C9F" w:rsidP="00284C9F">
      <w:pPr>
        <w:spacing w:line="240" w:lineRule="auto"/>
        <w:rPr>
          <w:lang w:val="en"/>
        </w:rPr>
      </w:pPr>
      <w:r w:rsidRPr="00FE6076">
        <w:rPr>
          <w:lang w:val="en"/>
        </w:rPr>
        <w:t>AMP automation and IT systems require a secure power supply</w:t>
      </w:r>
      <w:r>
        <w:rPr>
          <w:lang w:val="en"/>
        </w:rPr>
        <w:t xml:space="preserve">. </w:t>
      </w:r>
      <w:r w:rsidRPr="00FE6076">
        <w:rPr>
          <w:lang w:val="en"/>
        </w:rPr>
        <w:t>In case of using uninterruptible power supplies, the following requirements must be met:</w:t>
      </w:r>
    </w:p>
    <w:p w14:paraId="2BA17F1D" w14:textId="6B6FDB0B" w:rsidR="00A71CDF" w:rsidRPr="00A71CDF" w:rsidRDefault="00A71CDF" w:rsidP="00251D56">
      <w:pPr>
        <w:pStyle w:val="ListParagraph"/>
        <w:numPr>
          <w:ilvl w:val="0"/>
          <w:numId w:val="26"/>
        </w:numPr>
        <w:spacing w:line="240" w:lineRule="auto"/>
        <w:rPr>
          <w:lang w:val="pl-PL"/>
        </w:rPr>
      </w:pPr>
      <w:r w:rsidRPr="004912AA">
        <w:t xml:space="preserve">Application of the online double conversion. </w:t>
      </w:r>
      <w:r w:rsidRPr="00A71CDF">
        <w:rPr>
          <w:lang w:val="pl-PL"/>
        </w:rPr>
        <w:t>UPS fully galvanically isolated</w:t>
      </w:r>
    </w:p>
    <w:p w14:paraId="6D9637ED" w14:textId="77777777" w:rsidR="00A71CDF" w:rsidRPr="004912AA" w:rsidRDefault="00A71CDF" w:rsidP="00251D56">
      <w:pPr>
        <w:pStyle w:val="ListParagraph"/>
        <w:numPr>
          <w:ilvl w:val="0"/>
          <w:numId w:val="26"/>
        </w:numPr>
        <w:spacing w:line="240" w:lineRule="auto"/>
      </w:pPr>
      <w:r w:rsidRPr="004912AA">
        <w:t>UPS with full sine wave output</w:t>
      </w:r>
    </w:p>
    <w:p w14:paraId="36EC685F" w14:textId="77777777" w:rsidR="00A71CDF" w:rsidRPr="00A71CDF" w:rsidRDefault="00A71CDF" w:rsidP="00251D56">
      <w:pPr>
        <w:pStyle w:val="ListParagraph"/>
        <w:numPr>
          <w:ilvl w:val="0"/>
          <w:numId w:val="26"/>
        </w:numPr>
        <w:spacing w:line="240" w:lineRule="auto"/>
        <w:rPr>
          <w:lang w:val="pl-PL"/>
        </w:rPr>
      </w:pPr>
      <w:r w:rsidRPr="00A71CDF">
        <w:rPr>
          <w:lang w:val="pl-PL"/>
        </w:rPr>
        <w:t>Managed UPS with SNMP card</w:t>
      </w:r>
    </w:p>
    <w:p w14:paraId="266CE64C" w14:textId="77777777" w:rsidR="00A71CDF" w:rsidRPr="00A71CDF" w:rsidRDefault="00A71CDF" w:rsidP="00251D56">
      <w:pPr>
        <w:pStyle w:val="ListParagraph"/>
        <w:numPr>
          <w:ilvl w:val="0"/>
          <w:numId w:val="26"/>
        </w:numPr>
        <w:spacing w:line="240" w:lineRule="auto"/>
        <w:rPr>
          <w:lang w:val="pl-PL"/>
        </w:rPr>
      </w:pPr>
      <w:r w:rsidRPr="00A71CDF">
        <w:rPr>
          <w:lang w:val="pl-PL"/>
        </w:rPr>
        <w:t>UPS equipped with internal bypass</w:t>
      </w:r>
    </w:p>
    <w:p w14:paraId="3ACBA6A9" w14:textId="77777777" w:rsidR="00A71CDF" w:rsidRPr="00A71CDF" w:rsidRDefault="00A71CDF" w:rsidP="00251D56">
      <w:pPr>
        <w:pStyle w:val="ListParagraph"/>
        <w:numPr>
          <w:ilvl w:val="0"/>
          <w:numId w:val="26"/>
        </w:numPr>
        <w:spacing w:line="240" w:lineRule="auto"/>
        <w:rPr>
          <w:lang w:val="pl-PL"/>
        </w:rPr>
      </w:pPr>
      <w:r w:rsidRPr="00A71CDF">
        <w:rPr>
          <w:lang w:val="pl-PL"/>
        </w:rPr>
        <w:t>Overvoltage filtering</w:t>
      </w:r>
    </w:p>
    <w:p w14:paraId="31C56BF3" w14:textId="77777777" w:rsidR="00A71CDF" w:rsidRPr="004912AA" w:rsidRDefault="00A71CDF" w:rsidP="00251D56">
      <w:pPr>
        <w:pStyle w:val="ListParagraph"/>
        <w:numPr>
          <w:ilvl w:val="0"/>
          <w:numId w:val="26"/>
        </w:numPr>
        <w:spacing w:line="240" w:lineRule="auto"/>
      </w:pPr>
      <w:r w:rsidRPr="004912AA">
        <w:t xml:space="preserve">Cold start - the ability to start the UPS without being connected to the mains </w:t>
      </w:r>
    </w:p>
    <w:p w14:paraId="7DCB18D9" w14:textId="132E7171" w:rsidR="00A71CDF" w:rsidRPr="004912AA" w:rsidRDefault="00A71CDF" w:rsidP="00251D56">
      <w:pPr>
        <w:pStyle w:val="ListParagraph"/>
        <w:numPr>
          <w:ilvl w:val="0"/>
          <w:numId w:val="26"/>
        </w:numPr>
        <w:spacing w:line="240" w:lineRule="auto"/>
      </w:pPr>
      <w:r w:rsidRPr="004912AA">
        <w:t>Technical possibility to replace the battery during operation</w:t>
      </w:r>
    </w:p>
    <w:p w14:paraId="73853949" w14:textId="0DC240D6" w:rsidR="00A71CDF" w:rsidRPr="004912AA" w:rsidRDefault="00A71CDF" w:rsidP="00251D56">
      <w:pPr>
        <w:pStyle w:val="ListParagraph"/>
        <w:numPr>
          <w:ilvl w:val="0"/>
          <w:numId w:val="26"/>
        </w:numPr>
        <w:spacing w:line="240" w:lineRule="auto"/>
      </w:pPr>
      <w:r w:rsidRPr="004912AA">
        <w:t>Technical possibility to use batteries from other companies</w:t>
      </w:r>
    </w:p>
    <w:p w14:paraId="7C66D22F" w14:textId="58F39A7B" w:rsidR="00C85B60" w:rsidRPr="004912AA" w:rsidRDefault="00A71CDF" w:rsidP="00251D56">
      <w:pPr>
        <w:pStyle w:val="ListParagraph"/>
        <w:numPr>
          <w:ilvl w:val="0"/>
          <w:numId w:val="26"/>
        </w:numPr>
        <w:spacing w:line="240" w:lineRule="auto"/>
      </w:pPr>
      <w:r w:rsidRPr="004912AA">
        <w:t>The supplier must service the devices</w:t>
      </w:r>
    </w:p>
    <w:p w14:paraId="584C8451" w14:textId="0A7D0A98" w:rsidR="00895E26" w:rsidRDefault="00895E26" w:rsidP="00895E26">
      <w:pPr>
        <w:pStyle w:val="Insprong1"/>
      </w:pPr>
    </w:p>
    <w:p w14:paraId="04E58CEB" w14:textId="5AC7C3C6" w:rsidR="00AE4718" w:rsidRDefault="004C7411" w:rsidP="004C7411">
      <w:pPr>
        <w:spacing w:line="240" w:lineRule="auto"/>
        <w:jc w:val="both"/>
        <w:rPr>
          <w:lang w:val="en"/>
        </w:rPr>
      </w:pPr>
      <w:r w:rsidRPr="00FE6076">
        <w:rPr>
          <w:lang w:val="en"/>
        </w:rPr>
        <w:t>Installation requirements for UPS:</w:t>
      </w:r>
    </w:p>
    <w:p w14:paraId="1819CD1A" w14:textId="77777777" w:rsidR="00951A41" w:rsidRPr="00FE6076" w:rsidRDefault="00951A41" w:rsidP="004B3ECF">
      <w:pPr>
        <w:spacing w:line="240" w:lineRule="auto"/>
        <w:jc w:val="both"/>
        <w:rPr>
          <w:rFonts w:asciiTheme="minorHAnsi" w:hAnsiTheme="minorHAnsi" w:cstheme="minorHAnsi"/>
          <w:lang w:val="pl-PL"/>
        </w:rPr>
      </w:pPr>
    </w:p>
    <w:p w14:paraId="5AE9A349" w14:textId="399B4D6C" w:rsidR="004B3ECF" w:rsidRPr="00772A01" w:rsidRDefault="004B3ECF" w:rsidP="00251D56">
      <w:pPr>
        <w:pStyle w:val="Insprong1"/>
        <w:numPr>
          <w:ilvl w:val="0"/>
          <w:numId w:val="27"/>
        </w:numPr>
        <w:spacing w:line="276" w:lineRule="auto"/>
        <w:jc w:val="both"/>
        <w:rPr>
          <w:rFonts w:asciiTheme="minorHAnsi" w:hAnsiTheme="minorHAnsi" w:cstheme="minorHAnsi"/>
          <w:sz w:val="22"/>
          <w:szCs w:val="22"/>
        </w:rPr>
      </w:pPr>
      <w:r w:rsidRPr="00772A01">
        <w:rPr>
          <w:rFonts w:asciiTheme="minorHAnsi" w:hAnsiTheme="minorHAnsi" w:cstheme="minorHAnsi"/>
          <w:sz w:val="22"/>
          <w:szCs w:val="22"/>
        </w:rPr>
        <w:t>Location of UPS enabling service to departmental service group</w:t>
      </w:r>
    </w:p>
    <w:p w14:paraId="502A0721" w14:textId="4B945F2D" w:rsidR="004B3ECF" w:rsidRPr="00772A01" w:rsidRDefault="004B3ECF" w:rsidP="00251D56">
      <w:pPr>
        <w:pStyle w:val="Insprong1"/>
        <w:numPr>
          <w:ilvl w:val="0"/>
          <w:numId w:val="27"/>
        </w:numPr>
        <w:spacing w:line="276" w:lineRule="auto"/>
        <w:jc w:val="both"/>
        <w:rPr>
          <w:rFonts w:asciiTheme="minorHAnsi" w:hAnsiTheme="minorHAnsi" w:cstheme="minorHAnsi"/>
          <w:sz w:val="22"/>
          <w:szCs w:val="22"/>
        </w:rPr>
      </w:pPr>
      <w:r w:rsidRPr="00772A01">
        <w:rPr>
          <w:rFonts w:asciiTheme="minorHAnsi" w:hAnsiTheme="minorHAnsi" w:cstheme="minorHAnsi"/>
          <w:sz w:val="22"/>
          <w:szCs w:val="22"/>
        </w:rPr>
        <w:t>Adapted to the LOTO SYSTEM</w:t>
      </w:r>
    </w:p>
    <w:p w14:paraId="77604E22" w14:textId="16140F6D" w:rsidR="004B3ECF" w:rsidRPr="00772A01" w:rsidRDefault="004B3ECF" w:rsidP="00251D56">
      <w:pPr>
        <w:pStyle w:val="Insprong1"/>
        <w:numPr>
          <w:ilvl w:val="0"/>
          <w:numId w:val="27"/>
        </w:numPr>
        <w:spacing w:line="276" w:lineRule="auto"/>
        <w:jc w:val="both"/>
        <w:rPr>
          <w:rFonts w:asciiTheme="minorHAnsi" w:hAnsiTheme="minorHAnsi" w:cstheme="minorHAnsi"/>
          <w:sz w:val="22"/>
          <w:szCs w:val="22"/>
        </w:rPr>
      </w:pPr>
      <w:r w:rsidRPr="00772A01">
        <w:rPr>
          <w:rFonts w:asciiTheme="minorHAnsi" w:hAnsiTheme="minorHAnsi" w:cstheme="minorHAnsi"/>
          <w:sz w:val="22"/>
          <w:szCs w:val="22"/>
        </w:rPr>
        <w:t>The emergency switch (mushroom behind the glass) cuts off the power to the entire node.</w:t>
      </w:r>
    </w:p>
    <w:p w14:paraId="44A263B0" w14:textId="1AA0866B" w:rsidR="004B3ECF" w:rsidRPr="00772A01" w:rsidRDefault="004B3ECF" w:rsidP="00251D56">
      <w:pPr>
        <w:pStyle w:val="Insprong1"/>
        <w:numPr>
          <w:ilvl w:val="0"/>
          <w:numId w:val="27"/>
        </w:numPr>
        <w:spacing w:line="276" w:lineRule="auto"/>
        <w:jc w:val="both"/>
        <w:rPr>
          <w:rFonts w:asciiTheme="minorHAnsi" w:hAnsiTheme="minorHAnsi" w:cstheme="minorHAnsi"/>
          <w:sz w:val="22"/>
          <w:szCs w:val="22"/>
        </w:rPr>
      </w:pPr>
      <w:r w:rsidRPr="00772A01">
        <w:rPr>
          <w:rFonts w:asciiTheme="minorHAnsi" w:hAnsiTheme="minorHAnsi" w:cstheme="minorHAnsi"/>
          <w:sz w:val="22"/>
          <w:szCs w:val="22"/>
        </w:rPr>
        <w:t>In UPS, a cut-off relay meeting the fire protection requirement</w:t>
      </w:r>
    </w:p>
    <w:p w14:paraId="6FBEB41F" w14:textId="729C893C" w:rsidR="00B5048C" w:rsidRPr="00BD4D94" w:rsidRDefault="004B3ECF" w:rsidP="00BD4D94">
      <w:pPr>
        <w:pStyle w:val="Insprong1"/>
        <w:numPr>
          <w:ilvl w:val="0"/>
          <w:numId w:val="27"/>
        </w:numPr>
        <w:spacing w:line="276" w:lineRule="auto"/>
        <w:jc w:val="both"/>
        <w:rPr>
          <w:rFonts w:asciiTheme="minorHAnsi" w:hAnsiTheme="minorHAnsi" w:cstheme="minorHAnsi"/>
          <w:sz w:val="22"/>
          <w:szCs w:val="22"/>
        </w:rPr>
      </w:pPr>
      <w:r w:rsidRPr="00772A01">
        <w:rPr>
          <w:rFonts w:asciiTheme="minorHAnsi" w:hAnsiTheme="minorHAnsi" w:cstheme="minorHAnsi"/>
          <w:sz w:val="22"/>
          <w:szCs w:val="22"/>
        </w:rPr>
        <w:t>The UPS should have output overcurrent protection for each electrical output</w:t>
      </w:r>
      <w:bookmarkStart w:id="42" w:name="_GoBack"/>
      <w:bookmarkEnd w:id="42"/>
    </w:p>
    <w:p w14:paraId="2BBAA8F0" w14:textId="77777777" w:rsidR="00C566B8" w:rsidRDefault="00BA38EE" w:rsidP="00D668F2">
      <w:pPr>
        <w:pStyle w:val="Heading1"/>
      </w:pPr>
      <w:bookmarkStart w:id="43" w:name="_Toc482016970"/>
      <w:bookmarkStart w:id="44" w:name="_Toc78192493"/>
      <w:r>
        <w:lastRenderedPageBreak/>
        <w:t xml:space="preserve">Project </w:t>
      </w:r>
      <w:bookmarkEnd w:id="43"/>
      <w:r w:rsidR="007E565A">
        <w:t>C</w:t>
      </w:r>
      <w:r w:rsidR="00EE7881">
        <w:t>oordination</w:t>
      </w:r>
      <w:bookmarkEnd w:id="44"/>
    </w:p>
    <w:p w14:paraId="32EFC6E5" w14:textId="77777777" w:rsidR="00E16F43" w:rsidRDefault="00BA38EE" w:rsidP="00FD74CB">
      <w:pPr>
        <w:jc w:val="both"/>
      </w:pPr>
      <w:bookmarkStart w:id="45" w:name="_Hlk78190983"/>
      <w:r>
        <w:t>AIM should be involved in all phases of the project in such a way that they have full knowledge of the current status of the works in the automation area. This means that meetings in the Contractor's offices will be held on regular basis to gain a detailed insight into the status of the project and d</w:t>
      </w:r>
      <w:r w:rsidR="00C257C7">
        <w:t xml:space="preserve">iscuss the proposed solutions. </w:t>
      </w:r>
      <w:r w:rsidR="00E16F43">
        <w:t xml:space="preserve"> </w:t>
      </w:r>
      <w:r w:rsidR="000807AA">
        <w:t>Additionally</w:t>
      </w:r>
      <w:r w:rsidR="00E16F43">
        <w:t>, AMP engineers should be allowed to take active part in all steps of the development process, i.e. analysis, design, programming and testing. The preferred way to achieve sufficient involvement is the so-called “</w:t>
      </w:r>
      <w:proofErr w:type="spellStart"/>
      <w:r w:rsidR="00E16F43">
        <w:t>mit-arbeit</w:t>
      </w:r>
      <w:proofErr w:type="spellEnd"/>
      <w:r w:rsidR="00E16F43">
        <w:t>”, where AMP specialists are integrated in the supplier’s teams as co-developers</w:t>
      </w:r>
      <w:bookmarkEnd w:id="45"/>
      <w:r w:rsidR="00E16F43">
        <w:t>.</w:t>
      </w:r>
    </w:p>
    <w:p w14:paraId="33AE1283" w14:textId="77777777" w:rsidR="00F1702C" w:rsidRDefault="00C257C7" w:rsidP="00C566B8">
      <w:pPr>
        <w:spacing w:after="0"/>
        <w:jc w:val="both"/>
      </w:pPr>
      <w:r>
        <w:t>E</w:t>
      </w:r>
      <w:r w:rsidR="009E42E4">
        <w:t xml:space="preserve">ach stage of project </w:t>
      </w:r>
      <w:r>
        <w:t>should have adequate planning and documentation</w:t>
      </w:r>
      <w:r w:rsidR="00231FE6">
        <w:t xml:space="preserve">. </w:t>
      </w:r>
      <w:r w:rsidR="0061083E">
        <w:t xml:space="preserve">Before starting the </w:t>
      </w:r>
      <w:proofErr w:type="gramStart"/>
      <w:r w:rsidR="0061083E">
        <w:t>project</w:t>
      </w:r>
      <w:proofErr w:type="gramEnd"/>
      <w:r w:rsidR="0061083E">
        <w:t xml:space="preserve"> the following has to be agreed on:</w:t>
      </w:r>
    </w:p>
    <w:p w14:paraId="380904D5" w14:textId="77777777" w:rsidR="00F1702C" w:rsidRDefault="002B6479" w:rsidP="00251D56">
      <w:pPr>
        <w:numPr>
          <w:ilvl w:val="0"/>
          <w:numId w:val="22"/>
        </w:numPr>
        <w:spacing w:after="0"/>
        <w:jc w:val="both"/>
      </w:pPr>
      <w:r>
        <w:t>Documents d</w:t>
      </w:r>
      <w:r w:rsidR="00F1702C">
        <w:t xml:space="preserve">istribution and updates methodology </w:t>
      </w:r>
    </w:p>
    <w:p w14:paraId="4D0B1FAB" w14:textId="77777777" w:rsidR="00F1702C" w:rsidRDefault="00F1702C" w:rsidP="00251D56">
      <w:pPr>
        <w:numPr>
          <w:ilvl w:val="0"/>
          <w:numId w:val="22"/>
        </w:numPr>
        <w:spacing w:after="0"/>
        <w:jc w:val="both"/>
      </w:pPr>
      <w:r>
        <w:t>F</w:t>
      </w:r>
      <w:r w:rsidR="00231FE6">
        <w:t>iles</w:t>
      </w:r>
      <w:r>
        <w:t xml:space="preserve"> </w:t>
      </w:r>
      <w:r w:rsidR="0061083E">
        <w:t>format</w:t>
      </w:r>
    </w:p>
    <w:p w14:paraId="3ECAB71E" w14:textId="77777777" w:rsidR="00C566B8" w:rsidRDefault="00C566B8" w:rsidP="00C566B8">
      <w:pPr>
        <w:spacing w:after="0"/>
        <w:ind w:left="720"/>
        <w:jc w:val="both"/>
      </w:pPr>
    </w:p>
    <w:p w14:paraId="01DFC521" w14:textId="77777777" w:rsidR="00DC5A32" w:rsidRPr="0039771F" w:rsidRDefault="00DC5A32" w:rsidP="00FD74CB">
      <w:pPr>
        <w:jc w:val="both"/>
      </w:pPr>
      <w:r>
        <w:t>The following documentation should be provided by the Contractor (minimum requirement). Additional requirements will be discussed during initial phase and/or detailed engineering.</w:t>
      </w:r>
    </w:p>
    <w:p w14:paraId="009A448E" w14:textId="77777777" w:rsidR="00C257C7" w:rsidRDefault="009A2FF7" w:rsidP="00C566B8">
      <w:pPr>
        <w:spacing w:after="0"/>
        <w:jc w:val="both"/>
      </w:pPr>
      <w:r>
        <w:t>Initialization phase deliverables proposal:</w:t>
      </w:r>
    </w:p>
    <w:p w14:paraId="3944AC98" w14:textId="77777777" w:rsidR="009A2FF7" w:rsidRDefault="009A2FF7" w:rsidP="00251D56">
      <w:pPr>
        <w:pStyle w:val="ListParagraph"/>
        <w:numPr>
          <w:ilvl w:val="0"/>
          <w:numId w:val="17"/>
        </w:numPr>
        <w:spacing w:after="0"/>
        <w:jc w:val="both"/>
      </w:pPr>
      <w:r>
        <w:t>Complete architecture diagram and concept of control system</w:t>
      </w:r>
    </w:p>
    <w:p w14:paraId="1A9E05C0" w14:textId="77777777" w:rsidR="009A2FF7" w:rsidRPr="000C7A0A" w:rsidRDefault="009A2FF7" w:rsidP="00251D56">
      <w:pPr>
        <w:pStyle w:val="ListParagraph"/>
        <w:numPr>
          <w:ilvl w:val="0"/>
          <w:numId w:val="17"/>
        </w:numPr>
        <w:spacing w:after="0"/>
        <w:jc w:val="both"/>
        <w:rPr>
          <w:b/>
        </w:rPr>
      </w:pPr>
      <w:r>
        <w:t xml:space="preserve">General overview of the system: description of all system components, algorithms, parameters, network, etc. </w:t>
      </w:r>
    </w:p>
    <w:p w14:paraId="3B4F68DF" w14:textId="77777777" w:rsidR="009A2FF7" w:rsidRPr="009A2FF7" w:rsidRDefault="009A2FF7" w:rsidP="00251D56">
      <w:pPr>
        <w:pStyle w:val="ListParagraph"/>
        <w:numPr>
          <w:ilvl w:val="0"/>
          <w:numId w:val="17"/>
        </w:numPr>
        <w:spacing w:after="0"/>
        <w:jc w:val="both"/>
        <w:rPr>
          <w:b/>
        </w:rPr>
      </w:pPr>
      <w:r>
        <w:t>Functional description of all components: principle of system operation under normal operating conditions and in alternative operating modes</w:t>
      </w:r>
    </w:p>
    <w:p w14:paraId="70770FD8" w14:textId="77777777" w:rsidR="009A2FF7" w:rsidRPr="00DC5A32" w:rsidRDefault="009A2FF7" w:rsidP="00251D56">
      <w:pPr>
        <w:pStyle w:val="ListParagraph"/>
        <w:numPr>
          <w:ilvl w:val="0"/>
          <w:numId w:val="17"/>
        </w:numPr>
        <w:spacing w:after="0"/>
        <w:jc w:val="both"/>
        <w:rPr>
          <w:b/>
        </w:rPr>
      </w:pPr>
      <w:r>
        <w:t>Project Plan</w:t>
      </w:r>
    </w:p>
    <w:p w14:paraId="22A7D3B2" w14:textId="77777777" w:rsidR="00DC5A32" w:rsidRPr="00DC5A32" w:rsidRDefault="00DC5A32" w:rsidP="00FD74CB">
      <w:pPr>
        <w:pStyle w:val="ListParagraph"/>
        <w:spacing w:after="0"/>
        <w:jc w:val="both"/>
        <w:rPr>
          <w:b/>
        </w:rPr>
      </w:pPr>
    </w:p>
    <w:p w14:paraId="1B7121D1" w14:textId="77777777" w:rsidR="00C257C7" w:rsidRDefault="00DC5A32" w:rsidP="00C566B8">
      <w:pPr>
        <w:spacing w:after="0"/>
        <w:jc w:val="both"/>
      </w:pPr>
      <w:r>
        <w:t xml:space="preserve">Detailed engineering </w:t>
      </w:r>
      <w:r w:rsidR="009A2FF7">
        <w:t>deliverables proposal:</w:t>
      </w:r>
    </w:p>
    <w:p w14:paraId="5E2B13B5" w14:textId="77777777" w:rsidR="008A76DB" w:rsidRDefault="009A2FF7" w:rsidP="00251D56">
      <w:pPr>
        <w:pStyle w:val="ListParagraph"/>
        <w:numPr>
          <w:ilvl w:val="0"/>
          <w:numId w:val="18"/>
        </w:numPr>
        <w:spacing w:after="0"/>
        <w:jc w:val="both"/>
      </w:pPr>
      <w:r>
        <w:t>Complete system functional specification</w:t>
      </w:r>
    </w:p>
    <w:p w14:paraId="359FFD37" w14:textId="77777777" w:rsidR="008A76DB" w:rsidRPr="008A76DB" w:rsidRDefault="00F46B55" w:rsidP="00251D56">
      <w:pPr>
        <w:pStyle w:val="ListParagraph"/>
        <w:numPr>
          <w:ilvl w:val="0"/>
          <w:numId w:val="18"/>
        </w:numPr>
        <w:spacing w:after="0"/>
        <w:jc w:val="both"/>
      </w:pPr>
      <w:r>
        <w:t xml:space="preserve">IT </w:t>
      </w:r>
      <w:r w:rsidR="008A76DB">
        <w:t>Infrastructure d</w:t>
      </w:r>
      <w:r w:rsidR="008A76DB" w:rsidRPr="008A76DB">
        <w:t>esign</w:t>
      </w:r>
      <w:r w:rsidR="008A76DB">
        <w:t xml:space="preserve"> d</w:t>
      </w:r>
      <w:r w:rsidR="008A76DB" w:rsidRPr="008A76DB">
        <w:t xml:space="preserve">ocument </w:t>
      </w:r>
    </w:p>
    <w:p w14:paraId="55C2077D" w14:textId="77777777" w:rsidR="008A76DB" w:rsidRDefault="00E16F43" w:rsidP="00251D56">
      <w:pPr>
        <w:pStyle w:val="ListParagraph"/>
        <w:numPr>
          <w:ilvl w:val="0"/>
          <w:numId w:val="18"/>
        </w:numPr>
        <w:spacing w:after="0"/>
        <w:jc w:val="both"/>
      </w:pPr>
      <w:proofErr w:type="gramStart"/>
      <w:r>
        <w:t xml:space="preserve">Level </w:t>
      </w:r>
      <w:r w:rsidR="009A2FF7">
        <w:t xml:space="preserve"> 1</w:t>
      </w:r>
      <w:proofErr w:type="gramEnd"/>
      <w:r w:rsidR="009A2FF7">
        <w:t xml:space="preserve"> design</w:t>
      </w:r>
    </w:p>
    <w:p w14:paraId="0FA61E74" w14:textId="77777777" w:rsidR="009A2FF7" w:rsidRDefault="00E16F43" w:rsidP="00251D56">
      <w:pPr>
        <w:pStyle w:val="ListParagraph"/>
        <w:numPr>
          <w:ilvl w:val="0"/>
          <w:numId w:val="18"/>
        </w:numPr>
        <w:spacing w:after="0"/>
        <w:jc w:val="both"/>
      </w:pPr>
      <w:proofErr w:type="gramStart"/>
      <w:r>
        <w:t xml:space="preserve">Level </w:t>
      </w:r>
      <w:r w:rsidR="009A2FF7">
        <w:t xml:space="preserve"> 2</w:t>
      </w:r>
      <w:proofErr w:type="gramEnd"/>
      <w:r w:rsidR="009A2FF7">
        <w:t xml:space="preserve"> design</w:t>
      </w:r>
    </w:p>
    <w:p w14:paraId="72EB0C06" w14:textId="77777777" w:rsidR="00DC5A32" w:rsidRDefault="00DC5A32" w:rsidP="008A76DB">
      <w:pPr>
        <w:pStyle w:val="ListParagraph"/>
        <w:spacing w:after="0"/>
        <w:ind w:left="360"/>
        <w:jc w:val="both"/>
      </w:pPr>
    </w:p>
    <w:p w14:paraId="3E3931C0" w14:textId="77777777" w:rsidR="009A2FF7" w:rsidRDefault="009A2FF7" w:rsidP="00C566B8">
      <w:pPr>
        <w:spacing w:after="0"/>
        <w:jc w:val="both"/>
      </w:pPr>
      <w:r>
        <w:t>Development deliverables proposal:</w:t>
      </w:r>
    </w:p>
    <w:p w14:paraId="3336580F" w14:textId="77777777" w:rsidR="009A2FF7" w:rsidRDefault="009A2FF7" w:rsidP="00251D56">
      <w:pPr>
        <w:pStyle w:val="ListParagraph"/>
        <w:numPr>
          <w:ilvl w:val="0"/>
          <w:numId w:val="19"/>
        </w:numPr>
        <w:spacing w:after="0"/>
        <w:jc w:val="both"/>
      </w:pPr>
      <w:r>
        <w:t>Complete system development specification</w:t>
      </w:r>
    </w:p>
    <w:p w14:paraId="46DD11F6" w14:textId="77777777" w:rsidR="009A2FF7" w:rsidRDefault="00E16F43" w:rsidP="00251D56">
      <w:pPr>
        <w:pStyle w:val="ListParagraph"/>
        <w:numPr>
          <w:ilvl w:val="0"/>
          <w:numId w:val="19"/>
        </w:numPr>
        <w:spacing w:after="0"/>
        <w:jc w:val="both"/>
      </w:pPr>
      <w:proofErr w:type="gramStart"/>
      <w:r>
        <w:t xml:space="preserve">Level </w:t>
      </w:r>
      <w:r w:rsidR="009A2FF7">
        <w:t xml:space="preserve"> 1</w:t>
      </w:r>
      <w:proofErr w:type="gramEnd"/>
      <w:r w:rsidR="009A2FF7">
        <w:t xml:space="preserve"> development specification</w:t>
      </w:r>
    </w:p>
    <w:p w14:paraId="2A06F464" w14:textId="77777777" w:rsidR="009A2FF7" w:rsidRDefault="00E16F43" w:rsidP="00251D56">
      <w:pPr>
        <w:pStyle w:val="ListParagraph"/>
        <w:numPr>
          <w:ilvl w:val="0"/>
          <w:numId w:val="19"/>
        </w:numPr>
        <w:spacing w:after="0"/>
        <w:jc w:val="both"/>
      </w:pPr>
      <w:proofErr w:type="gramStart"/>
      <w:r>
        <w:t xml:space="preserve">Level </w:t>
      </w:r>
      <w:r w:rsidR="009A2FF7">
        <w:t xml:space="preserve"> 2</w:t>
      </w:r>
      <w:proofErr w:type="gramEnd"/>
      <w:r w:rsidR="009A2FF7">
        <w:t xml:space="preserve"> development specification</w:t>
      </w:r>
    </w:p>
    <w:p w14:paraId="67DA7AFD" w14:textId="77777777" w:rsidR="009A2FF7" w:rsidRDefault="00DC5A32" w:rsidP="00251D56">
      <w:pPr>
        <w:pStyle w:val="ListParagraph"/>
        <w:numPr>
          <w:ilvl w:val="0"/>
          <w:numId w:val="19"/>
        </w:numPr>
        <w:spacing w:after="0"/>
        <w:jc w:val="both"/>
      </w:pPr>
      <w:r>
        <w:t>Test Plan</w:t>
      </w:r>
    </w:p>
    <w:p w14:paraId="43AD33DF" w14:textId="77777777" w:rsidR="00DC5A32" w:rsidRDefault="00DC5A32" w:rsidP="00C566B8">
      <w:pPr>
        <w:pStyle w:val="ListParagraph"/>
        <w:jc w:val="both"/>
      </w:pPr>
    </w:p>
    <w:p w14:paraId="66ABC46E" w14:textId="77777777" w:rsidR="009A2FF7" w:rsidRDefault="009A2FF7" w:rsidP="00C566B8">
      <w:pPr>
        <w:spacing w:after="0"/>
        <w:jc w:val="both"/>
      </w:pPr>
      <w:r>
        <w:t>Test and acceptance:</w:t>
      </w:r>
    </w:p>
    <w:p w14:paraId="669BA8AB" w14:textId="77777777" w:rsidR="009A2FF7" w:rsidRDefault="009A2FF7" w:rsidP="00251D56">
      <w:pPr>
        <w:pStyle w:val="ListParagraph"/>
        <w:numPr>
          <w:ilvl w:val="0"/>
          <w:numId w:val="20"/>
        </w:numPr>
        <w:spacing w:after="0"/>
        <w:jc w:val="both"/>
      </w:pPr>
      <w:r>
        <w:t>Test Results</w:t>
      </w:r>
    </w:p>
    <w:p w14:paraId="7CA299DC" w14:textId="77777777" w:rsidR="00DC5A32" w:rsidRPr="000C7A0A" w:rsidRDefault="00DC5A32" w:rsidP="00251D56">
      <w:pPr>
        <w:pStyle w:val="ListParagraph"/>
        <w:numPr>
          <w:ilvl w:val="0"/>
          <w:numId w:val="20"/>
        </w:numPr>
        <w:spacing w:after="0"/>
        <w:jc w:val="both"/>
        <w:rPr>
          <w:b/>
        </w:rPr>
      </w:pPr>
      <w:r>
        <w:t xml:space="preserve">Operation manuals, including description of operating modes and possible measures to resolve the incidents. </w:t>
      </w:r>
    </w:p>
    <w:p w14:paraId="04F582CA" w14:textId="77777777" w:rsidR="00DC5A32" w:rsidRPr="000C7A0A" w:rsidRDefault="00DC5A32" w:rsidP="00251D56">
      <w:pPr>
        <w:pStyle w:val="ListParagraph"/>
        <w:numPr>
          <w:ilvl w:val="0"/>
          <w:numId w:val="20"/>
        </w:numPr>
        <w:spacing w:after="0"/>
        <w:jc w:val="both"/>
        <w:rPr>
          <w:b/>
        </w:rPr>
      </w:pPr>
      <w:r>
        <w:lastRenderedPageBreak/>
        <w:t>Operation manual for AMP process operators including the description of visualization system, processes and reporting function</w:t>
      </w:r>
    </w:p>
    <w:p w14:paraId="59A72838" w14:textId="77777777" w:rsidR="00DC5A32" w:rsidRPr="000C7A0A" w:rsidRDefault="00DC5A32" w:rsidP="00251D56">
      <w:pPr>
        <w:pStyle w:val="ListParagraph"/>
        <w:numPr>
          <w:ilvl w:val="0"/>
          <w:numId w:val="20"/>
        </w:numPr>
        <w:spacing w:after="0"/>
        <w:jc w:val="both"/>
        <w:rPr>
          <w:b/>
        </w:rPr>
      </w:pPr>
      <w:r>
        <w:t>Maintenance and service manual including the principles of diagnosis. Operation manual should describe the systems installed, their operation, diagnosis and troubleshooting procedures, as well as system operation procedures. Documentation should allow AMP personnel to operate the system without any external support.</w:t>
      </w:r>
    </w:p>
    <w:p w14:paraId="7CBEC5F4" w14:textId="77777777" w:rsidR="009A2FF7" w:rsidRDefault="00DC5A32" w:rsidP="00251D56">
      <w:pPr>
        <w:pStyle w:val="ListParagraph"/>
        <w:numPr>
          <w:ilvl w:val="0"/>
          <w:numId w:val="20"/>
        </w:numPr>
        <w:spacing w:after="0"/>
        <w:jc w:val="both"/>
      </w:pPr>
      <w:r>
        <w:t>Procedures for installation, backing up and restoring data, development of the system, etc.</w:t>
      </w:r>
    </w:p>
    <w:p w14:paraId="3DBD2B22" w14:textId="77777777" w:rsidR="00C566B8" w:rsidRDefault="00C566B8" w:rsidP="00FD74CB">
      <w:pPr>
        <w:jc w:val="both"/>
      </w:pPr>
    </w:p>
    <w:p w14:paraId="1D2C9D2E" w14:textId="77777777" w:rsidR="009A2FF7" w:rsidRDefault="00E75372" w:rsidP="00C566B8">
      <w:pPr>
        <w:spacing w:after="0"/>
        <w:jc w:val="both"/>
      </w:pPr>
      <w:r>
        <w:t>Commissioning</w:t>
      </w:r>
      <w:r w:rsidR="00DC5A32">
        <w:t xml:space="preserve"> Phase:</w:t>
      </w:r>
    </w:p>
    <w:p w14:paraId="5396C1C8" w14:textId="77777777" w:rsidR="00D90024" w:rsidRPr="000C7A0A" w:rsidRDefault="00D90024" w:rsidP="00251D56">
      <w:pPr>
        <w:pStyle w:val="ListParagraph"/>
        <w:numPr>
          <w:ilvl w:val="0"/>
          <w:numId w:val="21"/>
        </w:numPr>
        <w:spacing w:after="0"/>
        <w:jc w:val="both"/>
        <w:rPr>
          <w:b/>
        </w:rPr>
      </w:pPr>
      <w:r>
        <w:t>Documentation of application software, including utility, system and service software,</w:t>
      </w:r>
    </w:p>
    <w:p w14:paraId="5994E7DA" w14:textId="77777777" w:rsidR="00DC5A32" w:rsidRPr="000C7A0A" w:rsidRDefault="00DC5A32" w:rsidP="00251D56">
      <w:pPr>
        <w:pStyle w:val="ListParagraph"/>
        <w:numPr>
          <w:ilvl w:val="0"/>
          <w:numId w:val="21"/>
        </w:numPr>
        <w:spacing w:after="0"/>
        <w:jc w:val="both"/>
      </w:pPr>
      <w:r>
        <w:t>Rules used in the project such as color conventions, programming guidelines, naming conventions, etc.</w:t>
      </w:r>
    </w:p>
    <w:p w14:paraId="408F7A00" w14:textId="77777777" w:rsidR="007151E7" w:rsidRPr="007151E7" w:rsidRDefault="007151E7" w:rsidP="00251D56">
      <w:pPr>
        <w:numPr>
          <w:ilvl w:val="0"/>
          <w:numId w:val="21"/>
        </w:numPr>
        <w:spacing w:after="0"/>
        <w:jc w:val="both"/>
      </w:pPr>
      <w:r>
        <w:rPr>
          <w:rFonts w:cs="Calibri"/>
        </w:rPr>
        <w:t>Network and hardware infrastructure t</w:t>
      </w:r>
      <w:r w:rsidRPr="001C5224">
        <w:rPr>
          <w:rFonts w:cs="Calibri"/>
        </w:rPr>
        <w:t>echnical documentation and as-built documentation should be prepared along with physical and logic diagram, fiber split, fiber attenuation and comparison of reflectometry measurement of fiber optic lines.</w:t>
      </w:r>
    </w:p>
    <w:p w14:paraId="5B4829BD" w14:textId="77777777" w:rsidR="00DC5A32" w:rsidRPr="000C7A0A" w:rsidRDefault="00DC5A32" w:rsidP="00251D56">
      <w:pPr>
        <w:pStyle w:val="ListParagraph"/>
        <w:numPr>
          <w:ilvl w:val="0"/>
          <w:numId w:val="21"/>
        </w:numPr>
        <w:spacing w:after="0"/>
        <w:jc w:val="both"/>
        <w:rPr>
          <w:b/>
        </w:rPr>
      </w:pPr>
      <w:r>
        <w:t>Operation and maintenance manual for hardware installed,</w:t>
      </w:r>
    </w:p>
    <w:p w14:paraId="7A762C65" w14:textId="77777777" w:rsidR="00DC5A32" w:rsidRPr="000C7A0A" w:rsidRDefault="00DC5A32" w:rsidP="00251D56">
      <w:pPr>
        <w:pStyle w:val="ListParagraph"/>
        <w:numPr>
          <w:ilvl w:val="0"/>
          <w:numId w:val="21"/>
        </w:numPr>
        <w:spacing w:after="0"/>
        <w:jc w:val="both"/>
        <w:rPr>
          <w:b/>
        </w:rPr>
      </w:pPr>
      <w:r>
        <w:t>Description of communication protocol implementation and the list of data telegrams, which are used inside the system and for external communication</w:t>
      </w:r>
    </w:p>
    <w:p w14:paraId="22921EBF" w14:textId="77777777" w:rsidR="00DC5A32" w:rsidRPr="000C7A0A" w:rsidRDefault="00DC5A32" w:rsidP="00251D56">
      <w:pPr>
        <w:pStyle w:val="ListParagraph"/>
        <w:numPr>
          <w:ilvl w:val="0"/>
          <w:numId w:val="21"/>
        </w:numPr>
        <w:spacing w:after="0"/>
        <w:jc w:val="both"/>
        <w:rPr>
          <w:b/>
        </w:rPr>
      </w:pPr>
      <w:r>
        <w:t xml:space="preserve">Documentation containing: version numbers of system and application software </w:t>
      </w:r>
      <w:r>
        <w:br/>
        <w:t>of PLCs and modules, serial numbers of system components, PLC configuration version numbers</w:t>
      </w:r>
    </w:p>
    <w:p w14:paraId="5AB24932" w14:textId="77777777" w:rsidR="007151E7" w:rsidRPr="0049661B" w:rsidRDefault="00DC5A32" w:rsidP="00251D56">
      <w:pPr>
        <w:pStyle w:val="ListParagraph"/>
        <w:numPr>
          <w:ilvl w:val="0"/>
          <w:numId w:val="21"/>
        </w:numPr>
        <w:spacing w:after="0"/>
        <w:jc w:val="both"/>
        <w:rPr>
          <w:rFonts w:cs="Arial"/>
          <w:b/>
        </w:rPr>
      </w:pPr>
      <w:r>
        <w:rPr>
          <w:rFonts w:cs="Arial"/>
        </w:rPr>
        <w:t>Contractor will hand over as-built documentation including all the changes made in detailed engineering. Documentation should include copies of declarations of conformity certified to be true by the Contractor for equipment installed, as we</w:t>
      </w:r>
      <w:r w:rsidR="007151E7">
        <w:rPr>
          <w:rFonts w:cs="Arial"/>
        </w:rPr>
        <w:t>ll as reports from measurements</w:t>
      </w:r>
    </w:p>
    <w:p w14:paraId="04AEEBC5" w14:textId="77777777" w:rsidR="00DC5A32" w:rsidRPr="00DC5A32" w:rsidRDefault="00DC5A32" w:rsidP="00DC5A32">
      <w:pPr>
        <w:pStyle w:val="ListParagraph"/>
        <w:rPr>
          <w:rFonts w:cs="Arial"/>
          <w:b/>
        </w:rPr>
      </w:pPr>
    </w:p>
    <w:p w14:paraId="4597878F" w14:textId="77777777" w:rsidR="00C257C7" w:rsidRPr="0049661B" w:rsidRDefault="00DC5A32" w:rsidP="0049661B">
      <w:pPr>
        <w:pStyle w:val="ListParagraph"/>
        <w:ind w:left="0"/>
        <w:jc w:val="both"/>
        <w:rPr>
          <w:rFonts w:cs="Arial"/>
          <w:b/>
        </w:rPr>
      </w:pPr>
      <w:r w:rsidRPr="00DC5A32">
        <w:rPr>
          <w:b/>
        </w:rPr>
        <w:t>NOTE: Documentation must be prepared in a way that enables further development and modernization of the system independent from the Contractor.</w:t>
      </w:r>
    </w:p>
    <w:p w14:paraId="61384C1E" w14:textId="77777777" w:rsidR="00C566B8" w:rsidRDefault="00BA38EE" w:rsidP="007708AF">
      <w:pPr>
        <w:pStyle w:val="Heading2"/>
      </w:pPr>
      <w:bookmarkStart w:id="46" w:name="_Toc482016972"/>
      <w:bookmarkStart w:id="47" w:name="_Toc78192494"/>
      <w:r>
        <w:t>Tests and Acceptance</w:t>
      </w:r>
      <w:bookmarkEnd w:id="46"/>
      <w:r w:rsidR="00FD74CB">
        <w:t xml:space="preserve"> Guidelines</w:t>
      </w:r>
      <w:bookmarkEnd w:id="47"/>
    </w:p>
    <w:p w14:paraId="47CD0C91" w14:textId="77777777" w:rsidR="00BA38EE" w:rsidRPr="009B650E" w:rsidRDefault="008D4F20" w:rsidP="00BA38EE">
      <w:pPr>
        <w:jc w:val="both"/>
      </w:pPr>
      <w:r>
        <w:t>T</w:t>
      </w:r>
      <w:r w:rsidR="00BA38EE">
        <w:t>esting environment should include a functionality covering the task being executed and should be available as a training environment for operators. This simulation environment should be able to simulate normal operating conditions as well as exceptional situations.</w:t>
      </w:r>
      <w:r w:rsidR="00C566B8">
        <w:t xml:space="preserve"> </w:t>
      </w:r>
      <w:r w:rsidR="00BA38EE">
        <w:t xml:space="preserve">Description of tests will be agreed upon between AMP and the Contractor during detailed engineering. As a principle, these tests should convince AMP that the project is mature enough to be implemented in </w:t>
      </w:r>
      <w:r w:rsidR="00C566B8">
        <w:t>AMP.</w:t>
      </w:r>
    </w:p>
    <w:p w14:paraId="2067DF35" w14:textId="77777777" w:rsidR="00BA38EE" w:rsidRPr="008D4F20" w:rsidRDefault="00BA38EE" w:rsidP="00BA38EE">
      <w:pPr>
        <w:jc w:val="both"/>
      </w:pPr>
      <w:r w:rsidRPr="008D4F20">
        <w:t xml:space="preserve">During FAT test the Contractor ensures that they will prepare infrastructure which enables preparation of network and hardware configuration in scope of PLCs, HMI computers, switches, etc. Preparation of required </w:t>
      </w:r>
      <w:r w:rsidR="002343B4" w:rsidRPr="008D4F20">
        <w:t>simulation</w:t>
      </w:r>
      <w:r w:rsidRPr="008D4F20">
        <w:t xml:space="preserve"> of specific facilities and devices to reflect normal operating conditions and exceptional situations.  Acceptance will be given by AMP personnel.</w:t>
      </w:r>
    </w:p>
    <w:p w14:paraId="4BEAC780" w14:textId="77777777" w:rsidR="00BA38EE" w:rsidRPr="008D4F20" w:rsidRDefault="00BA38EE" w:rsidP="0061083E">
      <w:pPr>
        <w:jc w:val="both"/>
      </w:pPr>
      <w:r w:rsidRPr="008D4F20">
        <w:t xml:space="preserve">FAT tests should be carried out in the Contractor's plant/workshop prior delivery of automation system to the plant. The goal of the tests is to confirm readiness of the system to be installed and commissioned </w:t>
      </w:r>
      <w:r w:rsidRPr="008D4F20">
        <w:lastRenderedPageBreak/>
        <w:t xml:space="preserve">in the plant. </w:t>
      </w:r>
      <w:r w:rsidR="0061083E">
        <w:t>P</w:t>
      </w:r>
      <w:r w:rsidR="0061083E" w:rsidRPr="008D4F20">
        <w:t xml:space="preserve">lan of FAT test </w:t>
      </w:r>
      <w:r w:rsidR="0061083E">
        <w:t xml:space="preserve">will be provided by AMP. </w:t>
      </w:r>
      <w:r w:rsidRPr="008D4F20">
        <w:t>Contractor will provide the description of system operation before conducting FAT test. T</w:t>
      </w:r>
      <w:r w:rsidR="0061083E">
        <w:t xml:space="preserve">he description should include: </w:t>
      </w:r>
    </w:p>
    <w:p w14:paraId="08F44BC6" w14:textId="77777777" w:rsidR="00BA38EE" w:rsidRPr="008D4F20" w:rsidRDefault="00BA38EE" w:rsidP="00251D56">
      <w:pPr>
        <w:numPr>
          <w:ilvl w:val="0"/>
          <w:numId w:val="15"/>
        </w:numPr>
        <w:spacing w:after="0"/>
        <w:jc w:val="both"/>
      </w:pPr>
      <w:r w:rsidRPr="008D4F20">
        <w:t>functional description of individual system elements (device function, operating principle, operating mode, interlocks, etc.), automation description including description and diagrams of sequences.</w:t>
      </w:r>
    </w:p>
    <w:p w14:paraId="1F0BAF57" w14:textId="77777777" w:rsidR="00BA38EE" w:rsidRPr="008D4F20" w:rsidRDefault="00BA38EE" w:rsidP="00251D56">
      <w:pPr>
        <w:numPr>
          <w:ilvl w:val="0"/>
          <w:numId w:val="15"/>
        </w:numPr>
        <w:spacing w:after="0"/>
        <w:jc w:val="both"/>
      </w:pPr>
      <w:r w:rsidRPr="008D4F20">
        <w:t xml:space="preserve">project documentation: project structure, description of library blocks used, communication interfaces </w:t>
      </w:r>
      <w:proofErr w:type="spellStart"/>
      <w:r w:rsidRPr="008D4F20">
        <w:t>betweem</w:t>
      </w:r>
      <w:proofErr w:type="spellEnd"/>
      <w:r w:rsidRPr="008D4F20">
        <w:t xml:space="preserve"> PLCs and package installations and L2.</w:t>
      </w:r>
    </w:p>
    <w:p w14:paraId="1E52703A" w14:textId="77777777" w:rsidR="00BA38EE" w:rsidRPr="008D4F20" w:rsidRDefault="00BA38EE" w:rsidP="00251D56">
      <w:pPr>
        <w:numPr>
          <w:ilvl w:val="0"/>
          <w:numId w:val="15"/>
        </w:numPr>
        <w:spacing w:after="0"/>
        <w:jc w:val="both"/>
      </w:pPr>
      <w:r w:rsidRPr="008D4F20">
        <w:t>HMI documentation: configuration, navigation, alarm system, description of used control pop-ups/faceplates, historical data, etc.</w:t>
      </w:r>
    </w:p>
    <w:p w14:paraId="5BA82FD2" w14:textId="77777777" w:rsidR="00BA38EE" w:rsidRPr="008D4F20" w:rsidRDefault="00BA38EE" w:rsidP="00251D56">
      <w:pPr>
        <w:numPr>
          <w:ilvl w:val="0"/>
          <w:numId w:val="15"/>
        </w:numPr>
        <w:spacing w:after="0"/>
        <w:jc w:val="both"/>
      </w:pPr>
      <w:r w:rsidRPr="008D4F20">
        <w:t xml:space="preserve">documentation of </w:t>
      </w:r>
      <w:proofErr w:type="spellStart"/>
      <w:r w:rsidRPr="008D4F20">
        <w:t>Profibus</w:t>
      </w:r>
      <w:proofErr w:type="spellEnd"/>
      <w:r w:rsidRPr="008D4F20">
        <w:t>/</w:t>
      </w:r>
      <w:proofErr w:type="spellStart"/>
      <w:r w:rsidRPr="008D4F20">
        <w:t>Profinet</w:t>
      </w:r>
      <w:proofErr w:type="spellEnd"/>
      <w:r w:rsidRPr="008D4F20">
        <w:t xml:space="preserve"> network of individual PLCs and industrial network (</w:t>
      </w:r>
      <w:proofErr w:type="spellStart"/>
      <w:r w:rsidRPr="008D4F20">
        <w:t>PlantBus</w:t>
      </w:r>
      <w:proofErr w:type="spellEnd"/>
      <w:r w:rsidRPr="008D4F20">
        <w:t xml:space="preserve"> – PLC network, </w:t>
      </w:r>
      <w:proofErr w:type="spellStart"/>
      <w:r w:rsidRPr="008D4F20">
        <w:t>TerminalBus</w:t>
      </w:r>
      <w:proofErr w:type="spellEnd"/>
      <w:r w:rsidRPr="008D4F20">
        <w:t xml:space="preserve"> – HMI network).</w:t>
      </w:r>
    </w:p>
    <w:p w14:paraId="5E3F6175" w14:textId="77777777" w:rsidR="00BA38EE" w:rsidRPr="008D4F20" w:rsidRDefault="00BA38EE" w:rsidP="00251D56">
      <w:pPr>
        <w:numPr>
          <w:ilvl w:val="0"/>
          <w:numId w:val="15"/>
        </w:numPr>
        <w:spacing w:after="0"/>
        <w:jc w:val="both"/>
      </w:pPr>
      <w:r w:rsidRPr="008D4F20">
        <w:t>complete electrical documentation,</w:t>
      </w:r>
    </w:p>
    <w:p w14:paraId="408A9AFF" w14:textId="77777777" w:rsidR="00BA38EE" w:rsidRDefault="00BA38EE" w:rsidP="00251D56">
      <w:pPr>
        <w:numPr>
          <w:ilvl w:val="0"/>
          <w:numId w:val="15"/>
        </w:numPr>
        <w:spacing w:after="0"/>
        <w:jc w:val="both"/>
      </w:pPr>
      <w:r w:rsidRPr="008D4F20">
        <w:t>complete source software defin</w:t>
      </w:r>
      <w:r w:rsidR="00747C85">
        <w:t>ed at this stage of the project</w:t>
      </w:r>
    </w:p>
    <w:p w14:paraId="20690C25" w14:textId="77777777" w:rsidR="007151E7" w:rsidRDefault="007151E7" w:rsidP="00BA38EE">
      <w:pPr>
        <w:jc w:val="both"/>
      </w:pPr>
    </w:p>
    <w:p w14:paraId="7903A34E" w14:textId="77777777" w:rsidR="00BA38EE" w:rsidRPr="0039771F" w:rsidRDefault="00BA38EE" w:rsidP="00BA38EE">
      <w:pPr>
        <w:jc w:val="both"/>
      </w:pPr>
      <w:r>
        <w:t>Once the equipment is on site, all functional tests will be performed by the Contractor. Contractor will provide AMP with a confirmation that the tests were performed.</w:t>
      </w:r>
    </w:p>
    <w:p w14:paraId="1B9CEC90" w14:textId="77777777" w:rsidR="00BA38EE" w:rsidRPr="00C22A06" w:rsidRDefault="00BA38EE" w:rsidP="00BA38EE">
      <w:pPr>
        <w:jc w:val="both"/>
      </w:pPr>
      <w:r>
        <w:t xml:space="preserve">Test scenarios for software and hardware safety (e.g. emergency stops, shutdown and lockout mechanisms) will be defined by the Contractor. The scenario will include </w:t>
      </w:r>
      <w:r>
        <w:rPr>
          <w:u w:val="single"/>
        </w:rPr>
        <w:t>all</w:t>
      </w:r>
      <w:r>
        <w:t xml:space="preserve"> safety components and the entire chain in the so-called validation tests. Tests will be carried out in the presence of AMP personnel and their completion must be certified. Any safety-related changes to the software or hardware require revalidation of a given part.</w:t>
      </w:r>
    </w:p>
    <w:p w14:paraId="6E2C024A" w14:textId="77777777" w:rsidR="00BA38EE" w:rsidRPr="0039771F" w:rsidRDefault="00BA38EE" w:rsidP="007708AF">
      <w:pPr>
        <w:pStyle w:val="Heading2"/>
      </w:pPr>
      <w:bookmarkStart w:id="48" w:name="_Toc78192495"/>
      <w:r>
        <w:t>Trainin</w:t>
      </w:r>
      <w:r w:rsidR="00624772">
        <w:t>g</w:t>
      </w:r>
      <w:r w:rsidR="00FD74CB">
        <w:t xml:space="preserve"> </w:t>
      </w:r>
      <w:r w:rsidR="00196554">
        <w:t>Scope</w:t>
      </w:r>
      <w:bookmarkEnd w:id="48"/>
    </w:p>
    <w:p w14:paraId="2960B0A5" w14:textId="77777777" w:rsidR="004404C0" w:rsidRDefault="004404C0" w:rsidP="00DC5A32">
      <w:pPr>
        <w:jc w:val="both"/>
      </w:pPr>
      <w:r>
        <w:t>Expected training sessions:</w:t>
      </w:r>
    </w:p>
    <w:p w14:paraId="7D6562CF" w14:textId="77777777" w:rsidR="004404C0" w:rsidRDefault="00BA38EE" w:rsidP="00251D56">
      <w:pPr>
        <w:numPr>
          <w:ilvl w:val="0"/>
          <w:numId w:val="16"/>
        </w:numPr>
        <w:jc w:val="both"/>
      </w:pPr>
      <w:r>
        <w:t>training for operators and maintenance personnel in tools/environment and the software,</w:t>
      </w:r>
    </w:p>
    <w:p w14:paraId="358C9A3C" w14:textId="77777777" w:rsidR="004404C0" w:rsidRDefault="004404C0" w:rsidP="00251D56">
      <w:pPr>
        <w:numPr>
          <w:ilvl w:val="0"/>
          <w:numId w:val="16"/>
        </w:numPr>
        <w:jc w:val="both"/>
      </w:pPr>
      <w:r>
        <w:t>training for system administrators in tools/environment providing administration ta</w:t>
      </w:r>
      <w:r w:rsidR="00E75372">
        <w:t>s</w:t>
      </w:r>
      <w:r>
        <w:t>ks</w:t>
      </w:r>
      <w:r w:rsidR="00BE5E6E">
        <w:t>,</w:t>
      </w:r>
    </w:p>
    <w:p w14:paraId="6E05AD29" w14:textId="77777777" w:rsidR="00BA38EE" w:rsidRPr="004C7DD6" w:rsidRDefault="00BA38EE" w:rsidP="00251D56">
      <w:pPr>
        <w:numPr>
          <w:ilvl w:val="0"/>
          <w:numId w:val="16"/>
        </w:numPr>
        <w:jc w:val="both"/>
      </w:pPr>
      <w:r>
        <w:t>training for automation per</w:t>
      </w:r>
      <w:r w:rsidR="004404C0">
        <w:t>sonnel, t</w:t>
      </w:r>
      <w:r>
        <w:t xml:space="preserve">raining should provide a sufficient level of detail so that AIM personnel can make </w:t>
      </w:r>
      <w:r>
        <w:rPr>
          <w:u w:val="single"/>
        </w:rPr>
        <w:t>all</w:t>
      </w:r>
      <w:r>
        <w:t xml:space="preserve"> possible changes in the software (e.g. to add or expand interfaces, change logic, change/add user interface, etc.).</w:t>
      </w:r>
    </w:p>
    <w:sectPr w:rsidR="00BA38EE" w:rsidRPr="004C7DD6" w:rsidSect="00BA38EE">
      <w:headerReference w:type="default" r:id="rId9"/>
      <w:footerReference w:type="defaul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837201" w14:textId="77777777" w:rsidR="009B2248" w:rsidRDefault="009B2248" w:rsidP="00BA38EE">
      <w:pPr>
        <w:spacing w:after="0" w:line="240" w:lineRule="auto"/>
      </w:pPr>
      <w:r>
        <w:separator/>
      </w:r>
    </w:p>
  </w:endnote>
  <w:endnote w:type="continuationSeparator" w:id="0">
    <w:p w14:paraId="520BA682" w14:textId="77777777" w:rsidR="009B2248" w:rsidRDefault="009B2248" w:rsidP="00BA38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DE2D0" w14:textId="77777777" w:rsidR="00BF62DE" w:rsidRPr="0049661B" w:rsidRDefault="000A7C7F">
    <w:pPr>
      <w:pStyle w:val="Footer"/>
    </w:pPr>
    <w:r>
      <w:rPr>
        <w:noProof/>
      </w:rPr>
      <w:fldChar w:fldCharType="begin"/>
    </w:r>
    <w:r>
      <w:rPr>
        <w:noProof/>
      </w:rPr>
      <w:instrText xml:space="preserve"> FILENAME  \p  \* MERGEFORMAT </w:instrText>
    </w:r>
    <w:r>
      <w:rPr>
        <w:noProof/>
      </w:rPr>
      <w:fldChar w:fldCharType="separate"/>
    </w:r>
    <w:r w:rsidR="00785FE4">
      <w:rPr>
        <w:noProof/>
      </w:rPr>
      <w:t>Q:\004 Organization\002 Erection\AIM Addendum to tender - automation system requirements EN V1</w:t>
    </w:r>
    <w:r w:rsidR="00477E75">
      <w:rPr>
        <w:noProof/>
      </w:rPr>
      <w:t>1</w:t>
    </w:r>
    <w:r w:rsidR="00785FE4">
      <w:rPr>
        <w:noProof/>
      </w:rPr>
      <w:t>.docx</w:t>
    </w:r>
    <w:r>
      <w:rPr>
        <w:noProof/>
      </w:rPr>
      <w:fldChar w:fldCharType="end"/>
    </w:r>
  </w:p>
  <w:p w14:paraId="2AE34AB6" w14:textId="66BBAE5B" w:rsidR="00BF62DE" w:rsidRPr="0049661B" w:rsidRDefault="00BF62DE" w:rsidP="0049661B">
    <w:pPr>
      <w:pStyle w:val="Footer"/>
      <w:jc w:val="right"/>
    </w:pPr>
    <w:r w:rsidRPr="0049661B">
      <w:t xml:space="preserve">Page </w:t>
    </w:r>
    <w:r w:rsidRPr="0049661B">
      <w:rPr>
        <w:b/>
      </w:rPr>
      <w:fldChar w:fldCharType="begin"/>
    </w:r>
    <w:r w:rsidRPr="0049661B">
      <w:rPr>
        <w:b/>
      </w:rPr>
      <w:instrText>PAGE  \* Arabic  \* MERGEFORMAT</w:instrText>
    </w:r>
    <w:r w:rsidRPr="0049661B">
      <w:rPr>
        <w:b/>
      </w:rPr>
      <w:fldChar w:fldCharType="separate"/>
    </w:r>
    <w:r w:rsidR="00BD4D94">
      <w:rPr>
        <w:b/>
        <w:noProof/>
      </w:rPr>
      <w:t>22</w:t>
    </w:r>
    <w:r w:rsidRPr="0049661B">
      <w:rPr>
        <w:b/>
      </w:rPr>
      <w:fldChar w:fldCharType="end"/>
    </w:r>
    <w:r w:rsidRPr="0049661B">
      <w:t xml:space="preserve"> of </w:t>
    </w:r>
    <w:r w:rsidRPr="0049661B">
      <w:rPr>
        <w:b/>
      </w:rPr>
      <w:fldChar w:fldCharType="begin"/>
    </w:r>
    <w:r w:rsidRPr="0049661B">
      <w:rPr>
        <w:b/>
      </w:rPr>
      <w:instrText>NUMPAGES  \* Arabic  \* MERGEFORMAT</w:instrText>
    </w:r>
    <w:r w:rsidRPr="0049661B">
      <w:rPr>
        <w:b/>
      </w:rPr>
      <w:fldChar w:fldCharType="separate"/>
    </w:r>
    <w:r w:rsidR="00BD4D94">
      <w:rPr>
        <w:b/>
        <w:noProof/>
      </w:rPr>
      <w:t>22</w:t>
    </w:r>
    <w:r w:rsidRPr="0049661B">
      <w:rPr>
        <w:b/>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5470ED" w14:textId="77777777" w:rsidR="009B2248" w:rsidRDefault="009B2248" w:rsidP="00BA38EE">
      <w:pPr>
        <w:spacing w:after="0" w:line="240" w:lineRule="auto"/>
      </w:pPr>
      <w:r>
        <w:separator/>
      </w:r>
    </w:p>
  </w:footnote>
  <w:footnote w:type="continuationSeparator" w:id="0">
    <w:p w14:paraId="48E7A42C" w14:textId="77777777" w:rsidR="009B2248" w:rsidRDefault="009B2248" w:rsidP="00BA38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BF80B" w14:textId="77777777" w:rsidR="00BF62DE" w:rsidRDefault="00BF62DE">
    <w:pPr>
      <w:pStyle w:val="Header"/>
    </w:pPr>
    <w:r>
      <w:rPr>
        <w:noProof/>
      </w:rPr>
      <w:drawing>
        <wp:anchor distT="0" distB="0" distL="114300" distR="114300" simplePos="0" relativeHeight="251657728" behindDoc="0" locked="0" layoutInCell="1" allowOverlap="1" wp14:anchorId="339DCFB4" wp14:editId="4835F645">
          <wp:simplePos x="0" y="0"/>
          <wp:positionH relativeFrom="column">
            <wp:posOffset>5117465</wp:posOffset>
          </wp:positionH>
          <wp:positionV relativeFrom="paragraph">
            <wp:posOffset>-212090</wp:posOffset>
          </wp:positionV>
          <wp:extent cx="890270" cy="516890"/>
          <wp:effectExtent l="0" t="0" r="5080" b="0"/>
          <wp:wrapSquare wrapText="bothSides"/>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0270" cy="51689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Times New Roman" w:hAnsi="Arial" w:cs="Arial"/>
        <w:sz w:val="28"/>
        <w:szCs w:val="16"/>
      </w:rPr>
      <w:t xml:space="preserve"> AIM Addendum to tender - automation system requirements</w:t>
    </w:r>
    <w:r>
      <w:t xml:space="preserve"> </w:t>
    </w:r>
  </w:p>
  <w:p w14:paraId="6547A3AC" w14:textId="77777777" w:rsidR="00BF62DE" w:rsidRDefault="00BF62DE" w:rsidP="00BA38EE">
    <w:pPr>
      <w:pStyle w:val="Header"/>
      <w:pBdr>
        <w:bottom w:val="single" w:sz="4" w:space="1" w:color="auto"/>
      </w:pBdr>
    </w:pPr>
  </w:p>
  <w:p w14:paraId="085EE9FC" w14:textId="77777777" w:rsidR="00BF62DE" w:rsidRDefault="00BF62DE">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14754"/>
    <w:multiLevelType w:val="hybridMultilevel"/>
    <w:tmpl w:val="DEB8E974"/>
    <w:lvl w:ilvl="0" w:tplc="0809000B">
      <w:start w:val="1"/>
      <w:numFmt w:val="bullet"/>
      <w:lvlText w:val=""/>
      <w:lvlJc w:val="left"/>
      <w:pPr>
        <w:ind w:left="720" w:hanging="360"/>
      </w:pPr>
      <w:rPr>
        <w:rFonts w:ascii="Wingdings" w:hAnsi="Wingdings" w:hint="default"/>
      </w:rPr>
    </w:lvl>
    <w:lvl w:ilvl="1" w:tplc="B8507DB2" w:tentative="1">
      <w:start w:val="1"/>
      <w:numFmt w:val="bullet"/>
      <w:lvlText w:val="o"/>
      <w:lvlJc w:val="left"/>
      <w:pPr>
        <w:ind w:left="1440" w:hanging="360"/>
      </w:pPr>
      <w:rPr>
        <w:rFonts w:ascii="Courier New" w:hAnsi="Courier New" w:cs="Courier New" w:hint="default"/>
      </w:rPr>
    </w:lvl>
    <w:lvl w:ilvl="2" w:tplc="A3323C2E" w:tentative="1">
      <w:start w:val="1"/>
      <w:numFmt w:val="bullet"/>
      <w:lvlText w:val=""/>
      <w:lvlJc w:val="left"/>
      <w:pPr>
        <w:ind w:left="2160" w:hanging="360"/>
      </w:pPr>
      <w:rPr>
        <w:rFonts w:ascii="Wingdings" w:hAnsi="Wingdings" w:hint="default"/>
      </w:rPr>
    </w:lvl>
    <w:lvl w:ilvl="3" w:tplc="FE22F0DE" w:tentative="1">
      <w:start w:val="1"/>
      <w:numFmt w:val="bullet"/>
      <w:lvlText w:val=""/>
      <w:lvlJc w:val="left"/>
      <w:pPr>
        <w:ind w:left="2880" w:hanging="360"/>
      </w:pPr>
      <w:rPr>
        <w:rFonts w:ascii="Symbol" w:hAnsi="Symbol" w:hint="default"/>
      </w:rPr>
    </w:lvl>
    <w:lvl w:ilvl="4" w:tplc="0F78CECA" w:tentative="1">
      <w:start w:val="1"/>
      <w:numFmt w:val="bullet"/>
      <w:lvlText w:val="o"/>
      <w:lvlJc w:val="left"/>
      <w:pPr>
        <w:ind w:left="3600" w:hanging="360"/>
      </w:pPr>
      <w:rPr>
        <w:rFonts w:ascii="Courier New" w:hAnsi="Courier New" w:cs="Courier New" w:hint="default"/>
      </w:rPr>
    </w:lvl>
    <w:lvl w:ilvl="5" w:tplc="CEE0F41C" w:tentative="1">
      <w:start w:val="1"/>
      <w:numFmt w:val="bullet"/>
      <w:lvlText w:val=""/>
      <w:lvlJc w:val="left"/>
      <w:pPr>
        <w:ind w:left="4320" w:hanging="360"/>
      </w:pPr>
      <w:rPr>
        <w:rFonts w:ascii="Wingdings" w:hAnsi="Wingdings" w:hint="default"/>
      </w:rPr>
    </w:lvl>
    <w:lvl w:ilvl="6" w:tplc="5DE80D5E" w:tentative="1">
      <w:start w:val="1"/>
      <w:numFmt w:val="bullet"/>
      <w:lvlText w:val=""/>
      <w:lvlJc w:val="left"/>
      <w:pPr>
        <w:ind w:left="5040" w:hanging="360"/>
      </w:pPr>
      <w:rPr>
        <w:rFonts w:ascii="Symbol" w:hAnsi="Symbol" w:hint="default"/>
      </w:rPr>
    </w:lvl>
    <w:lvl w:ilvl="7" w:tplc="23D27888" w:tentative="1">
      <w:start w:val="1"/>
      <w:numFmt w:val="bullet"/>
      <w:lvlText w:val="o"/>
      <w:lvlJc w:val="left"/>
      <w:pPr>
        <w:ind w:left="5760" w:hanging="360"/>
      </w:pPr>
      <w:rPr>
        <w:rFonts w:ascii="Courier New" w:hAnsi="Courier New" w:cs="Courier New" w:hint="default"/>
      </w:rPr>
    </w:lvl>
    <w:lvl w:ilvl="8" w:tplc="54EAE4A2" w:tentative="1">
      <w:start w:val="1"/>
      <w:numFmt w:val="bullet"/>
      <w:lvlText w:val=""/>
      <w:lvlJc w:val="left"/>
      <w:pPr>
        <w:ind w:left="6480" w:hanging="360"/>
      </w:pPr>
      <w:rPr>
        <w:rFonts w:ascii="Wingdings" w:hAnsi="Wingdings" w:hint="default"/>
      </w:rPr>
    </w:lvl>
  </w:abstractNum>
  <w:abstractNum w:abstractNumId="1" w15:restartNumberingAfterBreak="0">
    <w:nsid w:val="0A115D60"/>
    <w:multiLevelType w:val="hybridMultilevel"/>
    <w:tmpl w:val="57364130"/>
    <w:lvl w:ilvl="0" w:tplc="0809000B">
      <w:start w:val="1"/>
      <w:numFmt w:val="bullet"/>
      <w:lvlText w:val=""/>
      <w:lvlJc w:val="left"/>
      <w:pPr>
        <w:ind w:left="720" w:hanging="360"/>
      </w:pPr>
      <w:rPr>
        <w:rFonts w:ascii="Wingdings" w:hAnsi="Wingdings" w:hint="default"/>
      </w:rPr>
    </w:lvl>
    <w:lvl w:ilvl="1" w:tplc="A96411C0" w:tentative="1">
      <w:start w:val="1"/>
      <w:numFmt w:val="bullet"/>
      <w:lvlText w:val="o"/>
      <w:lvlJc w:val="left"/>
      <w:pPr>
        <w:ind w:left="1440" w:hanging="360"/>
      </w:pPr>
      <w:rPr>
        <w:rFonts w:ascii="Courier New" w:hAnsi="Courier New" w:cs="Courier New" w:hint="default"/>
      </w:rPr>
    </w:lvl>
    <w:lvl w:ilvl="2" w:tplc="607E4A88" w:tentative="1">
      <w:start w:val="1"/>
      <w:numFmt w:val="bullet"/>
      <w:lvlText w:val=""/>
      <w:lvlJc w:val="left"/>
      <w:pPr>
        <w:ind w:left="2160" w:hanging="360"/>
      </w:pPr>
      <w:rPr>
        <w:rFonts w:ascii="Wingdings" w:hAnsi="Wingdings" w:hint="default"/>
      </w:rPr>
    </w:lvl>
    <w:lvl w:ilvl="3" w:tplc="C3843836" w:tentative="1">
      <w:start w:val="1"/>
      <w:numFmt w:val="bullet"/>
      <w:lvlText w:val=""/>
      <w:lvlJc w:val="left"/>
      <w:pPr>
        <w:ind w:left="2880" w:hanging="360"/>
      </w:pPr>
      <w:rPr>
        <w:rFonts w:ascii="Symbol" w:hAnsi="Symbol" w:hint="default"/>
      </w:rPr>
    </w:lvl>
    <w:lvl w:ilvl="4" w:tplc="CE44AF58" w:tentative="1">
      <w:start w:val="1"/>
      <w:numFmt w:val="bullet"/>
      <w:lvlText w:val="o"/>
      <w:lvlJc w:val="left"/>
      <w:pPr>
        <w:ind w:left="3600" w:hanging="360"/>
      </w:pPr>
      <w:rPr>
        <w:rFonts w:ascii="Courier New" w:hAnsi="Courier New" w:cs="Courier New" w:hint="default"/>
      </w:rPr>
    </w:lvl>
    <w:lvl w:ilvl="5" w:tplc="6234FF22" w:tentative="1">
      <w:start w:val="1"/>
      <w:numFmt w:val="bullet"/>
      <w:lvlText w:val=""/>
      <w:lvlJc w:val="left"/>
      <w:pPr>
        <w:ind w:left="4320" w:hanging="360"/>
      </w:pPr>
      <w:rPr>
        <w:rFonts w:ascii="Wingdings" w:hAnsi="Wingdings" w:hint="default"/>
      </w:rPr>
    </w:lvl>
    <w:lvl w:ilvl="6" w:tplc="6F5A33A6" w:tentative="1">
      <w:start w:val="1"/>
      <w:numFmt w:val="bullet"/>
      <w:lvlText w:val=""/>
      <w:lvlJc w:val="left"/>
      <w:pPr>
        <w:ind w:left="5040" w:hanging="360"/>
      </w:pPr>
      <w:rPr>
        <w:rFonts w:ascii="Symbol" w:hAnsi="Symbol" w:hint="default"/>
      </w:rPr>
    </w:lvl>
    <w:lvl w:ilvl="7" w:tplc="E3C22C08" w:tentative="1">
      <w:start w:val="1"/>
      <w:numFmt w:val="bullet"/>
      <w:lvlText w:val="o"/>
      <w:lvlJc w:val="left"/>
      <w:pPr>
        <w:ind w:left="5760" w:hanging="360"/>
      </w:pPr>
      <w:rPr>
        <w:rFonts w:ascii="Courier New" w:hAnsi="Courier New" w:cs="Courier New" w:hint="default"/>
      </w:rPr>
    </w:lvl>
    <w:lvl w:ilvl="8" w:tplc="88521238" w:tentative="1">
      <w:start w:val="1"/>
      <w:numFmt w:val="bullet"/>
      <w:lvlText w:val=""/>
      <w:lvlJc w:val="left"/>
      <w:pPr>
        <w:ind w:left="6480" w:hanging="360"/>
      </w:pPr>
      <w:rPr>
        <w:rFonts w:ascii="Wingdings" w:hAnsi="Wingdings" w:hint="default"/>
      </w:rPr>
    </w:lvl>
  </w:abstractNum>
  <w:abstractNum w:abstractNumId="2" w15:restartNumberingAfterBreak="0">
    <w:nsid w:val="147A3342"/>
    <w:multiLevelType w:val="hybridMultilevel"/>
    <w:tmpl w:val="2BEA2DF8"/>
    <w:lvl w:ilvl="0" w:tplc="0415000F">
      <w:start w:val="1"/>
      <w:numFmt w:val="decimal"/>
      <w:lvlText w:val="%1."/>
      <w:lvlJc w:val="left"/>
      <w:pPr>
        <w:ind w:left="720" w:hanging="360"/>
      </w:pPr>
    </w:lvl>
    <w:lvl w:ilvl="1" w:tplc="0728D50A">
      <w:start w:val="4"/>
      <w:numFmt w:val="bullet"/>
      <w:lvlText w:val="•"/>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A9E474A"/>
    <w:multiLevelType w:val="hybridMultilevel"/>
    <w:tmpl w:val="6F72F7B6"/>
    <w:lvl w:ilvl="0" w:tplc="413643CE">
      <w:start w:val="1"/>
      <w:numFmt w:val="bullet"/>
      <w:lvlText w:val=""/>
      <w:lvlJc w:val="left"/>
      <w:pPr>
        <w:ind w:left="863" w:hanging="360"/>
      </w:pPr>
      <w:rPr>
        <w:rFonts w:ascii="Symbol" w:hAnsi="Symbol" w:hint="default"/>
      </w:rPr>
    </w:lvl>
    <w:lvl w:ilvl="1" w:tplc="08090001">
      <w:start w:val="1"/>
      <w:numFmt w:val="bullet"/>
      <w:lvlText w:val=""/>
      <w:lvlJc w:val="left"/>
      <w:pPr>
        <w:ind w:left="1583" w:hanging="360"/>
      </w:pPr>
      <w:rPr>
        <w:rFonts w:ascii="Symbol" w:hAnsi="Symbol" w:hint="default"/>
      </w:rPr>
    </w:lvl>
    <w:lvl w:ilvl="2" w:tplc="12B64B90" w:tentative="1">
      <w:start w:val="1"/>
      <w:numFmt w:val="bullet"/>
      <w:lvlText w:val=""/>
      <w:lvlJc w:val="left"/>
      <w:pPr>
        <w:ind w:left="2303" w:hanging="360"/>
      </w:pPr>
      <w:rPr>
        <w:rFonts w:ascii="Wingdings" w:hAnsi="Wingdings" w:hint="default"/>
      </w:rPr>
    </w:lvl>
    <w:lvl w:ilvl="3" w:tplc="58E8237E" w:tentative="1">
      <w:start w:val="1"/>
      <w:numFmt w:val="bullet"/>
      <w:lvlText w:val=""/>
      <w:lvlJc w:val="left"/>
      <w:pPr>
        <w:ind w:left="3023" w:hanging="360"/>
      </w:pPr>
      <w:rPr>
        <w:rFonts w:ascii="Symbol" w:hAnsi="Symbol" w:hint="default"/>
      </w:rPr>
    </w:lvl>
    <w:lvl w:ilvl="4" w:tplc="1270D474" w:tentative="1">
      <w:start w:val="1"/>
      <w:numFmt w:val="bullet"/>
      <w:lvlText w:val="o"/>
      <w:lvlJc w:val="left"/>
      <w:pPr>
        <w:ind w:left="3743" w:hanging="360"/>
      </w:pPr>
      <w:rPr>
        <w:rFonts w:ascii="Courier New" w:hAnsi="Courier New" w:cs="Courier New" w:hint="default"/>
      </w:rPr>
    </w:lvl>
    <w:lvl w:ilvl="5" w:tplc="19263962" w:tentative="1">
      <w:start w:val="1"/>
      <w:numFmt w:val="bullet"/>
      <w:lvlText w:val=""/>
      <w:lvlJc w:val="left"/>
      <w:pPr>
        <w:ind w:left="4463" w:hanging="360"/>
      </w:pPr>
      <w:rPr>
        <w:rFonts w:ascii="Wingdings" w:hAnsi="Wingdings" w:hint="default"/>
      </w:rPr>
    </w:lvl>
    <w:lvl w:ilvl="6" w:tplc="E0D6FCA4" w:tentative="1">
      <w:start w:val="1"/>
      <w:numFmt w:val="bullet"/>
      <w:lvlText w:val=""/>
      <w:lvlJc w:val="left"/>
      <w:pPr>
        <w:ind w:left="5183" w:hanging="360"/>
      </w:pPr>
      <w:rPr>
        <w:rFonts w:ascii="Symbol" w:hAnsi="Symbol" w:hint="default"/>
      </w:rPr>
    </w:lvl>
    <w:lvl w:ilvl="7" w:tplc="A7C851AA" w:tentative="1">
      <w:start w:val="1"/>
      <w:numFmt w:val="bullet"/>
      <w:lvlText w:val="o"/>
      <w:lvlJc w:val="left"/>
      <w:pPr>
        <w:ind w:left="5903" w:hanging="360"/>
      </w:pPr>
      <w:rPr>
        <w:rFonts w:ascii="Courier New" w:hAnsi="Courier New" w:cs="Courier New" w:hint="default"/>
      </w:rPr>
    </w:lvl>
    <w:lvl w:ilvl="8" w:tplc="511AB774" w:tentative="1">
      <w:start w:val="1"/>
      <w:numFmt w:val="bullet"/>
      <w:lvlText w:val=""/>
      <w:lvlJc w:val="left"/>
      <w:pPr>
        <w:ind w:left="6623" w:hanging="360"/>
      </w:pPr>
      <w:rPr>
        <w:rFonts w:ascii="Wingdings" w:hAnsi="Wingdings" w:hint="default"/>
      </w:rPr>
    </w:lvl>
  </w:abstractNum>
  <w:abstractNum w:abstractNumId="4" w15:restartNumberingAfterBreak="0">
    <w:nsid w:val="1C9664A1"/>
    <w:multiLevelType w:val="hybridMultilevel"/>
    <w:tmpl w:val="049AC9BC"/>
    <w:lvl w:ilvl="0" w:tplc="0809000B">
      <w:start w:val="1"/>
      <w:numFmt w:val="bullet"/>
      <w:lvlText w:val=""/>
      <w:lvlJc w:val="left"/>
      <w:pPr>
        <w:ind w:left="720" w:hanging="360"/>
      </w:pPr>
      <w:rPr>
        <w:rFonts w:ascii="Wingdings" w:hAnsi="Wingdings" w:hint="default"/>
      </w:rPr>
    </w:lvl>
    <w:lvl w:ilvl="1" w:tplc="31329008" w:tentative="1">
      <w:start w:val="1"/>
      <w:numFmt w:val="bullet"/>
      <w:lvlText w:val="o"/>
      <w:lvlJc w:val="left"/>
      <w:pPr>
        <w:ind w:left="1440" w:hanging="360"/>
      </w:pPr>
      <w:rPr>
        <w:rFonts w:ascii="Courier New" w:hAnsi="Courier New" w:cs="Courier New" w:hint="default"/>
      </w:rPr>
    </w:lvl>
    <w:lvl w:ilvl="2" w:tplc="14C4E626" w:tentative="1">
      <w:start w:val="1"/>
      <w:numFmt w:val="bullet"/>
      <w:lvlText w:val=""/>
      <w:lvlJc w:val="left"/>
      <w:pPr>
        <w:ind w:left="2160" w:hanging="360"/>
      </w:pPr>
      <w:rPr>
        <w:rFonts w:ascii="Wingdings" w:hAnsi="Wingdings" w:hint="default"/>
      </w:rPr>
    </w:lvl>
    <w:lvl w:ilvl="3" w:tplc="066EF906" w:tentative="1">
      <w:start w:val="1"/>
      <w:numFmt w:val="bullet"/>
      <w:lvlText w:val=""/>
      <w:lvlJc w:val="left"/>
      <w:pPr>
        <w:ind w:left="2880" w:hanging="360"/>
      </w:pPr>
      <w:rPr>
        <w:rFonts w:ascii="Symbol" w:hAnsi="Symbol" w:hint="default"/>
      </w:rPr>
    </w:lvl>
    <w:lvl w:ilvl="4" w:tplc="DD301820" w:tentative="1">
      <w:start w:val="1"/>
      <w:numFmt w:val="bullet"/>
      <w:lvlText w:val="o"/>
      <w:lvlJc w:val="left"/>
      <w:pPr>
        <w:ind w:left="3600" w:hanging="360"/>
      </w:pPr>
      <w:rPr>
        <w:rFonts w:ascii="Courier New" w:hAnsi="Courier New" w:cs="Courier New" w:hint="default"/>
      </w:rPr>
    </w:lvl>
    <w:lvl w:ilvl="5" w:tplc="CB2866A2" w:tentative="1">
      <w:start w:val="1"/>
      <w:numFmt w:val="bullet"/>
      <w:lvlText w:val=""/>
      <w:lvlJc w:val="left"/>
      <w:pPr>
        <w:ind w:left="4320" w:hanging="360"/>
      </w:pPr>
      <w:rPr>
        <w:rFonts w:ascii="Wingdings" w:hAnsi="Wingdings" w:hint="default"/>
      </w:rPr>
    </w:lvl>
    <w:lvl w:ilvl="6" w:tplc="DDD2685C" w:tentative="1">
      <w:start w:val="1"/>
      <w:numFmt w:val="bullet"/>
      <w:lvlText w:val=""/>
      <w:lvlJc w:val="left"/>
      <w:pPr>
        <w:ind w:left="5040" w:hanging="360"/>
      </w:pPr>
      <w:rPr>
        <w:rFonts w:ascii="Symbol" w:hAnsi="Symbol" w:hint="default"/>
      </w:rPr>
    </w:lvl>
    <w:lvl w:ilvl="7" w:tplc="0F94E824" w:tentative="1">
      <w:start w:val="1"/>
      <w:numFmt w:val="bullet"/>
      <w:lvlText w:val="o"/>
      <w:lvlJc w:val="left"/>
      <w:pPr>
        <w:ind w:left="5760" w:hanging="360"/>
      </w:pPr>
      <w:rPr>
        <w:rFonts w:ascii="Courier New" w:hAnsi="Courier New" w:cs="Courier New" w:hint="default"/>
      </w:rPr>
    </w:lvl>
    <w:lvl w:ilvl="8" w:tplc="4C3C0584" w:tentative="1">
      <w:start w:val="1"/>
      <w:numFmt w:val="bullet"/>
      <w:lvlText w:val=""/>
      <w:lvlJc w:val="left"/>
      <w:pPr>
        <w:ind w:left="6480" w:hanging="360"/>
      </w:pPr>
      <w:rPr>
        <w:rFonts w:ascii="Wingdings" w:hAnsi="Wingdings" w:hint="default"/>
      </w:rPr>
    </w:lvl>
  </w:abstractNum>
  <w:abstractNum w:abstractNumId="5" w15:restartNumberingAfterBreak="0">
    <w:nsid w:val="29DC2A00"/>
    <w:multiLevelType w:val="hybridMultilevel"/>
    <w:tmpl w:val="D41855B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AC16477"/>
    <w:multiLevelType w:val="hybridMultilevel"/>
    <w:tmpl w:val="FC447B42"/>
    <w:lvl w:ilvl="0" w:tplc="DF1A96A8">
      <w:start w:val="1"/>
      <w:numFmt w:val="bullet"/>
      <w:lvlText w:val=""/>
      <w:lvlJc w:val="left"/>
      <w:pPr>
        <w:ind w:left="1080" w:hanging="360"/>
      </w:pPr>
      <w:rPr>
        <w:rFonts w:ascii="Symbol" w:hAnsi="Symbol" w:hint="default"/>
      </w:rPr>
    </w:lvl>
    <w:lvl w:ilvl="1" w:tplc="28D0F700">
      <w:start w:val="1"/>
      <w:numFmt w:val="bullet"/>
      <w:lvlText w:val="o"/>
      <w:lvlJc w:val="left"/>
      <w:pPr>
        <w:ind w:left="1800" w:hanging="360"/>
      </w:pPr>
      <w:rPr>
        <w:rFonts w:ascii="Courier New" w:hAnsi="Courier New" w:cs="Courier New" w:hint="default"/>
      </w:rPr>
    </w:lvl>
    <w:lvl w:ilvl="2" w:tplc="7BA0469C" w:tentative="1">
      <w:start w:val="1"/>
      <w:numFmt w:val="bullet"/>
      <w:lvlText w:val=""/>
      <w:lvlJc w:val="left"/>
      <w:pPr>
        <w:ind w:left="2520" w:hanging="360"/>
      </w:pPr>
      <w:rPr>
        <w:rFonts w:ascii="Wingdings" w:hAnsi="Wingdings" w:hint="default"/>
      </w:rPr>
    </w:lvl>
    <w:lvl w:ilvl="3" w:tplc="4AEEF762" w:tentative="1">
      <w:start w:val="1"/>
      <w:numFmt w:val="bullet"/>
      <w:lvlText w:val=""/>
      <w:lvlJc w:val="left"/>
      <w:pPr>
        <w:ind w:left="3240" w:hanging="360"/>
      </w:pPr>
      <w:rPr>
        <w:rFonts w:ascii="Symbol" w:hAnsi="Symbol" w:hint="default"/>
      </w:rPr>
    </w:lvl>
    <w:lvl w:ilvl="4" w:tplc="092ADE08" w:tentative="1">
      <w:start w:val="1"/>
      <w:numFmt w:val="bullet"/>
      <w:lvlText w:val="o"/>
      <w:lvlJc w:val="left"/>
      <w:pPr>
        <w:ind w:left="3960" w:hanging="360"/>
      </w:pPr>
      <w:rPr>
        <w:rFonts w:ascii="Courier New" w:hAnsi="Courier New" w:cs="Courier New" w:hint="default"/>
      </w:rPr>
    </w:lvl>
    <w:lvl w:ilvl="5" w:tplc="55C62350" w:tentative="1">
      <w:start w:val="1"/>
      <w:numFmt w:val="bullet"/>
      <w:lvlText w:val=""/>
      <w:lvlJc w:val="left"/>
      <w:pPr>
        <w:ind w:left="4680" w:hanging="360"/>
      </w:pPr>
      <w:rPr>
        <w:rFonts w:ascii="Wingdings" w:hAnsi="Wingdings" w:hint="default"/>
      </w:rPr>
    </w:lvl>
    <w:lvl w:ilvl="6" w:tplc="376823A0" w:tentative="1">
      <w:start w:val="1"/>
      <w:numFmt w:val="bullet"/>
      <w:lvlText w:val=""/>
      <w:lvlJc w:val="left"/>
      <w:pPr>
        <w:ind w:left="5400" w:hanging="360"/>
      </w:pPr>
      <w:rPr>
        <w:rFonts w:ascii="Symbol" w:hAnsi="Symbol" w:hint="default"/>
      </w:rPr>
    </w:lvl>
    <w:lvl w:ilvl="7" w:tplc="1FAEA384" w:tentative="1">
      <w:start w:val="1"/>
      <w:numFmt w:val="bullet"/>
      <w:lvlText w:val="o"/>
      <w:lvlJc w:val="left"/>
      <w:pPr>
        <w:ind w:left="6120" w:hanging="360"/>
      </w:pPr>
      <w:rPr>
        <w:rFonts w:ascii="Courier New" w:hAnsi="Courier New" w:cs="Courier New" w:hint="default"/>
      </w:rPr>
    </w:lvl>
    <w:lvl w:ilvl="8" w:tplc="7BEA3474" w:tentative="1">
      <w:start w:val="1"/>
      <w:numFmt w:val="bullet"/>
      <w:lvlText w:val=""/>
      <w:lvlJc w:val="left"/>
      <w:pPr>
        <w:ind w:left="6840" w:hanging="360"/>
      </w:pPr>
      <w:rPr>
        <w:rFonts w:ascii="Wingdings" w:hAnsi="Wingdings" w:hint="default"/>
      </w:rPr>
    </w:lvl>
  </w:abstractNum>
  <w:abstractNum w:abstractNumId="7" w15:restartNumberingAfterBreak="0">
    <w:nsid w:val="2E26210E"/>
    <w:multiLevelType w:val="hybridMultilevel"/>
    <w:tmpl w:val="BFEA2D68"/>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2FF03830"/>
    <w:multiLevelType w:val="hybridMultilevel"/>
    <w:tmpl w:val="762A8904"/>
    <w:lvl w:ilvl="0" w:tplc="0809000B">
      <w:start w:val="1"/>
      <w:numFmt w:val="bullet"/>
      <w:lvlText w:val=""/>
      <w:lvlJc w:val="left"/>
      <w:pPr>
        <w:ind w:left="1230" w:hanging="360"/>
      </w:pPr>
      <w:rPr>
        <w:rFonts w:ascii="Wingdings" w:hAnsi="Wingdings" w:hint="default"/>
      </w:rPr>
    </w:lvl>
    <w:lvl w:ilvl="1" w:tplc="08090003" w:tentative="1">
      <w:start w:val="1"/>
      <w:numFmt w:val="bullet"/>
      <w:lvlText w:val="o"/>
      <w:lvlJc w:val="left"/>
      <w:pPr>
        <w:ind w:left="1950" w:hanging="360"/>
      </w:pPr>
      <w:rPr>
        <w:rFonts w:ascii="Courier New" w:hAnsi="Courier New" w:cs="Courier New" w:hint="default"/>
      </w:rPr>
    </w:lvl>
    <w:lvl w:ilvl="2" w:tplc="08090005" w:tentative="1">
      <w:start w:val="1"/>
      <w:numFmt w:val="bullet"/>
      <w:lvlText w:val=""/>
      <w:lvlJc w:val="left"/>
      <w:pPr>
        <w:ind w:left="2670" w:hanging="360"/>
      </w:pPr>
      <w:rPr>
        <w:rFonts w:ascii="Wingdings" w:hAnsi="Wingdings" w:hint="default"/>
      </w:rPr>
    </w:lvl>
    <w:lvl w:ilvl="3" w:tplc="08090001" w:tentative="1">
      <w:start w:val="1"/>
      <w:numFmt w:val="bullet"/>
      <w:lvlText w:val=""/>
      <w:lvlJc w:val="left"/>
      <w:pPr>
        <w:ind w:left="3390" w:hanging="360"/>
      </w:pPr>
      <w:rPr>
        <w:rFonts w:ascii="Symbol" w:hAnsi="Symbol" w:hint="default"/>
      </w:rPr>
    </w:lvl>
    <w:lvl w:ilvl="4" w:tplc="08090003" w:tentative="1">
      <w:start w:val="1"/>
      <w:numFmt w:val="bullet"/>
      <w:lvlText w:val="o"/>
      <w:lvlJc w:val="left"/>
      <w:pPr>
        <w:ind w:left="4110" w:hanging="360"/>
      </w:pPr>
      <w:rPr>
        <w:rFonts w:ascii="Courier New" w:hAnsi="Courier New" w:cs="Courier New" w:hint="default"/>
      </w:rPr>
    </w:lvl>
    <w:lvl w:ilvl="5" w:tplc="08090005" w:tentative="1">
      <w:start w:val="1"/>
      <w:numFmt w:val="bullet"/>
      <w:lvlText w:val=""/>
      <w:lvlJc w:val="left"/>
      <w:pPr>
        <w:ind w:left="4830" w:hanging="360"/>
      </w:pPr>
      <w:rPr>
        <w:rFonts w:ascii="Wingdings" w:hAnsi="Wingdings" w:hint="default"/>
      </w:rPr>
    </w:lvl>
    <w:lvl w:ilvl="6" w:tplc="08090001" w:tentative="1">
      <w:start w:val="1"/>
      <w:numFmt w:val="bullet"/>
      <w:lvlText w:val=""/>
      <w:lvlJc w:val="left"/>
      <w:pPr>
        <w:ind w:left="5550" w:hanging="360"/>
      </w:pPr>
      <w:rPr>
        <w:rFonts w:ascii="Symbol" w:hAnsi="Symbol" w:hint="default"/>
      </w:rPr>
    </w:lvl>
    <w:lvl w:ilvl="7" w:tplc="08090003" w:tentative="1">
      <w:start w:val="1"/>
      <w:numFmt w:val="bullet"/>
      <w:lvlText w:val="o"/>
      <w:lvlJc w:val="left"/>
      <w:pPr>
        <w:ind w:left="6270" w:hanging="360"/>
      </w:pPr>
      <w:rPr>
        <w:rFonts w:ascii="Courier New" w:hAnsi="Courier New" w:cs="Courier New" w:hint="default"/>
      </w:rPr>
    </w:lvl>
    <w:lvl w:ilvl="8" w:tplc="08090005" w:tentative="1">
      <w:start w:val="1"/>
      <w:numFmt w:val="bullet"/>
      <w:lvlText w:val=""/>
      <w:lvlJc w:val="left"/>
      <w:pPr>
        <w:ind w:left="6990" w:hanging="360"/>
      </w:pPr>
      <w:rPr>
        <w:rFonts w:ascii="Wingdings" w:hAnsi="Wingdings" w:hint="default"/>
      </w:rPr>
    </w:lvl>
  </w:abstractNum>
  <w:abstractNum w:abstractNumId="9" w15:restartNumberingAfterBreak="0">
    <w:nsid w:val="38C35F48"/>
    <w:multiLevelType w:val="hybridMultilevel"/>
    <w:tmpl w:val="88849A48"/>
    <w:lvl w:ilvl="0" w:tplc="0809000B">
      <w:start w:val="1"/>
      <w:numFmt w:val="bullet"/>
      <w:lvlText w:val=""/>
      <w:lvlJc w:val="left"/>
      <w:pPr>
        <w:ind w:left="720" w:hanging="360"/>
      </w:pPr>
      <w:rPr>
        <w:rFonts w:ascii="Wingdings" w:hAnsi="Wingdings" w:hint="default"/>
      </w:rPr>
    </w:lvl>
    <w:lvl w:ilvl="1" w:tplc="D9D2CF0C" w:tentative="1">
      <w:start w:val="1"/>
      <w:numFmt w:val="bullet"/>
      <w:lvlText w:val="o"/>
      <w:lvlJc w:val="left"/>
      <w:pPr>
        <w:ind w:left="1440" w:hanging="360"/>
      </w:pPr>
      <w:rPr>
        <w:rFonts w:ascii="Courier New" w:hAnsi="Courier New" w:cs="Courier New" w:hint="default"/>
      </w:rPr>
    </w:lvl>
    <w:lvl w:ilvl="2" w:tplc="7CE290CC" w:tentative="1">
      <w:start w:val="1"/>
      <w:numFmt w:val="bullet"/>
      <w:lvlText w:val=""/>
      <w:lvlJc w:val="left"/>
      <w:pPr>
        <w:ind w:left="2160" w:hanging="360"/>
      </w:pPr>
      <w:rPr>
        <w:rFonts w:ascii="Wingdings" w:hAnsi="Wingdings" w:hint="default"/>
      </w:rPr>
    </w:lvl>
    <w:lvl w:ilvl="3" w:tplc="8DA4535C" w:tentative="1">
      <w:start w:val="1"/>
      <w:numFmt w:val="bullet"/>
      <w:lvlText w:val=""/>
      <w:lvlJc w:val="left"/>
      <w:pPr>
        <w:ind w:left="2880" w:hanging="360"/>
      </w:pPr>
      <w:rPr>
        <w:rFonts w:ascii="Symbol" w:hAnsi="Symbol" w:hint="default"/>
      </w:rPr>
    </w:lvl>
    <w:lvl w:ilvl="4" w:tplc="557E4B8A" w:tentative="1">
      <w:start w:val="1"/>
      <w:numFmt w:val="bullet"/>
      <w:lvlText w:val="o"/>
      <w:lvlJc w:val="left"/>
      <w:pPr>
        <w:ind w:left="3600" w:hanging="360"/>
      </w:pPr>
      <w:rPr>
        <w:rFonts w:ascii="Courier New" w:hAnsi="Courier New" w:cs="Courier New" w:hint="default"/>
      </w:rPr>
    </w:lvl>
    <w:lvl w:ilvl="5" w:tplc="75466550" w:tentative="1">
      <w:start w:val="1"/>
      <w:numFmt w:val="bullet"/>
      <w:lvlText w:val=""/>
      <w:lvlJc w:val="left"/>
      <w:pPr>
        <w:ind w:left="4320" w:hanging="360"/>
      </w:pPr>
      <w:rPr>
        <w:rFonts w:ascii="Wingdings" w:hAnsi="Wingdings" w:hint="default"/>
      </w:rPr>
    </w:lvl>
    <w:lvl w:ilvl="6" w:tplc="1152EEA6" w:tentative="1">
      <w:start w:val="1"/>
      <w:numFmt w:val="bullet"/>
      <w:lvlText w:val=""/>
      <w:lvlJc w:val="left"/>
      <w:pPr>
        <w:ind w:left="5040" w:hanging="360"/>
      </w:pPr>
      <w:rPr>
        <w:rFonts w:ascii="Symbol" w:hAnsi="Symbol" w:hint="default"/>
      </w:rPr>
    </w:lvl>
    <w:lvl w:ilvl="7" w:tplc="F6500FF6" w:tentative="1">
      <w:start w:val="1"/>
      <w:numFmt w:val="bullet"/>
      <w:lvlText w:val="o"/>
      <w:lvlJc w:val="left"/>
      <w:pPr>
        <w:ind w:left="5760" w:hanging="360"/>
      </w:pPr>
      <w:rPr>
        <w:rFonts w:ascii="Courier New" w:hAnsi="Courier New" w:cs="Courier New" w:hint="default"/>
      </w:rPr>
    </w:lvl>
    <w:lvl w:ilvl="8" w:tplc="A68E0440" w:tentative="1">
      <w:start w:val="1"/>
      <w:numFmt w:val="bullet"/>
      <w:lvlText w:val=""/>
      <w:lvlJc w:val="left"/>
      <w:pPr>
        <w:ind w:left="6480" w:hanging="360"/>
      </w:pPr>
      <w:rPr>
        <w:rFonts w:ascii="Wingdings" w:hAnsi="Wingdings" w:hint="default"/>
      </w:rPr>
    </w:lvl>
  </w:abstractNum>
  <w:abstractNum w:abstractNumId="10" w15:restartNumberingAfterBreak="0">
    <w:nsid w:val="3DD54B08"/>
    <w:multiLevelType w:val="hybridMultilevel"/>
    <w:tmpl w:val="599AF6E4"/>
    <w:lvl w:ilvl="0" w:tplc="0809000B">
      <w:start w:val="1"/>
      <w:numFmt w:val="bullet"/>
      <w:lvlText w:val=""/>
      <w:lvlJc w:val="left"/>
      <w:pPr>
        <w:ind w:left="720" w:hanging="360"/>
      </w:pPr>
      <w:rPr>
        <w:rFonts w:ascii="Wingdings" w:hAnsi="Wingdings" w:hint="default"/>
      </w:rPr>
    </w:lvl>
    <w:lvl w:ilvl="1" w:tplc="DFDE0438" w:tentative="1">
      <w:start w:val="1"/>
      <w:numFmt w:val="bullet"/>
      <w:lvlText w:val="o"/>
      <w:lvlJc w:val="left"/>
      <w:pPr>
        <w:ind w:left="1440" w:hanging="360"/>
      </w:pPr>
      <w:rPr>
        <w:rFonts w:ascii="Courier New" w:hAnsi="Courier New" w:cs="Courier New" w:hint="default"/>
      </w:rPr>
    </w:lvl>
    <w:lvl w:ilvl="2" w:tplc="372ABEC4" w:tentative="1">
      <w:start w:val="1"/>
      <w:numFmt w:val="bullet"/>
      <w:lvlText w:val=""/>
      <w:lvlJc w:val="left"/>
      <w:pPr>
        <w:ind w:left="2160" w:hanging="360"/>
      </w:pPr>
      <w:rPr>
        <w:rFonts w:ascii="Wingdings" w:hAnsi="Wingdings" w:hint="default"/>
      </w:rPr>
    </w:lvl>
    <w:lvl w:ilvl="3" w:tplc="2020E534" w:tentative="1">
      <w:start w:val="1"/>
      <w:numFmt w:val="bullet"/>
      <w:lvlText w:val=""/>
      <w:lvlJc w:val="left"/>
      <w:pPr>
        <w:ind w:left="2880" w:hanging="360"/>
      </w:pPr>
      <w:rPr>
        <w:rFonts w:ascii="Symbol" w:hAnsi="Symbol" w:hint="default"/>
      </w:rPr>
    </w:lvl>
    <w:lvl w:ilvl="4" w:tplc="97866B62" w:tentative="1">
      <w:start w:val="1"/>
      <w:numFmt w:val="bullet"/>
      <w:lvlText w:val="o"/>
      <w:lvlJc w:val="left"/>
      <w:pPr>
        <w:ind w:left="3600" w:hanging="360"/>
      </w:pPr>
      <w:rPr>
        <w:rFonts w:ascii="Courier New" w:hAnsi="Courier New" w:cs="Courier New" w:hint="default"/>
      </w:rPr>
    </w:lvl>
    <w:lvl w:ilvl="5" w:tplc="F59CEDB8" w:tentative="1">
      <w:start w:val="1"/>
      <w:numFmt w:val="bullet"/>
      <w:lvlText w:val=""/>
      <w:lvlJc w:val="left"/>
      <w:pPr>
        <w:ind w:left="4320" w:hanging="360"/>
      </w:pPr>
      <w:rPr>
        <w:rFonts w:ascii="Wingdings" w:hAnsi="Wingdings" w:hint="default"/>
      </w:rPr>
    </w:lvl>
    <w:lvl w:ilvl="6" w:tplc="34527DA2" w:tentative="1">
      <w:start w:val="1"/>
      <w:numFmt w:val="bullet"/>
      <w:lvlText w:val=""/>
      <w:lvlJc w:val="left"/>
      <w:pPr>
        <w:ind w:left="5040" w:hanging="360"/>
      </w:pPr>
      <w:rPr>
        <w:rFonts w:ascii="Symbol" w:hAnsi="Symbol" w:hint="default"/>
      </w:rPr>
    </w:lvl>
    <w:lvl w:ilvl="7" w:tplc="2A30B6D4" w:tentative="1">
      <w:start w:val="1"/>
      <w:numFmt w:val="bullet"/>
      <w:lvlText w:val="o"/>
      <w:lvlJc w:val="left"/>
      <w:pPr>
        <w:ind w:left="5760" w:hanging="360"/>
      </w:pPr>
      <w:rPr>
        <w:rFonts w:ascii="Courier New" w:hAnsi="Courier New" w:cs="Courier New" w:hint="default"/>
      </w:rPr>
    </w:lvl>
    <w:lvl w:ilvl="8" w:tplc="805A9C14" w:tentative="1">
      <w:start w:val="1"/>
      <w:numFmt w:val="bullet"/>
      <w:lvlText w:val=""/>
      <w:lvlJc w:val="left"/>
      <w:pPr>
        <w:ind w:left="6480" w:hanging="360"/>
      </w:pPr>
      <w:rPr>
        <w:rFonts w:ascii="Wingdings" w:hAnsi="Wingdings" w:hint="default"/>
      </w:rPr>
    </w:lvl>
  </w:abstractNum>
  <w:abstractNum w:abstractNumId="11" w15:restartNumberingAfterBreak="0">
    <w:nsid w:val="3E4A4CEE"/>
    <w:multiLevelType w:val="hybridMultilevel"/>
    <w:tmpl w:val="195C537E"/>
    <w:lvl w:ilvl="0" w:tplc="82EC310A">
      <w:start w:val="1"/>
      <w:numFmt w:val="bullet"/>
      <w:lvlText w:val=""/>
      <w:lvlJc w:val="left"/>
      <w:pPr>
        <w:ind w:left="720" w:hanging="360"/>
      </w:pPr>
      <w:rPr>
        <w:rFonts w:ascii="Symbol" w:hAnsi="Symbol" w:hint="default"/>
      </w:rPr>
    </w:lvl>
    <w:lvl w:ilvl="1" w:tplc="D338B3A6" w:tentative="1">
      <w:start w:val="1"/>
      <w:numFmt w:val="bullet"/>
      <w:lvlText w:val="o"/>
      <w:lvlJc w:val="left"/>
      <w:pPr>
        <w:ind w:left="1440" w:hanging="360"/>
      </w:pPr>
      <w:rPr>
        <w:rFonts w:ascii="Courier New" w:hAnsi="Courier New" w:cs="Courier New" w:hint="default"/>
      </w:rPr>
    </w:lvl>
    <w:lvl w:ilvl="2" w:tplc="84343458" w:tentative="1">
      <w:start w:val="1"/>
      <w:numFmt w:val="bullet"/>
      <w:lvlText w:val=""/>
      <w:lvlJc w:val="left"/>
      <w:pPr>
        <w:ind w:left="2160" w:hanging="360"/>
      </w:pPr>
      <w:rPr>
        <w:rFonts w:ascii="Wingdings" w:hAnsi="Wingdings" w:hint="default"/>
      </w:rPr>
    </w:lvl>
    <w:lvl w:ilvl="3" w:tplc="86C6DEC0" w:tentative="1">
      <w:start w:val="1"/>
      <w:numFmt w:val="bullet"/>
      <w:lvlText w:val=""/>
      <w:lvlJc w:val="left"/>
      <w:pPr>
        <w:ind w:left="2880" w:hanging="360"/>
      </w:pPr>
      <w:rPr>
        <w:rFonts w:ascii="Symbol" w:hAnsi="Symbol" w:hint="default"/>
      </w:rPr>
    </w:lvl>
    <w:lvl w:ilvl="4" w:tplc="306ACDCE" w:tentative="1">
      <w:start w:val="1"/>
      <w:numFmt w:val="bullet"/>
      <w:lvlText w:val="o"/>
      <w:lvlJc w:val="left"/>
      <w:pPr>
        <w:ind w:left="3600" w:hanging="360"/>
      </w:pPr>
      <w:rPr>
        <w:rFonts w:ascii="Courier New" w:hAnsi="Courier New" w:cs="Courier New" w:hint="default"/>
      </w:rPr>
    </w:lvl>
    <w:lvl w:ilvl="5" w:tplc="CEAE806C" w:tentative="1">
      <w:start w:val="1"/>
      <w:numFmt w:val="bullet"/>
      <w:lvlText w:val=""/>
      <w:lvlJc w:val="left"/>
      <w:pPr>
        <w:ind w:left="4320" w:hanging="360"/>
      </w:pPr>
      <w:rPr>
        <w:rFonts w:ascii="Wingdings" w:hAnsi="Wingdings" w:hint="default"/>
      </w:rPr>
    </w:lvl>
    <w:lvl w:ilvl="6" w:tplc="3086F81E" w:tentative="1">
      <w:start w:val="1"/>
      <w:numFmt w:val="bullet"/>
      <w:lvlText w:val=""/>
      <w:lvlJc w:val="left"/>
      <w:pPr>
        <w:ind w:left="5040" w:hanging="360"/>
      </w:pPr>
      <w:rPr>
        <w:rFonts w:ascii="Symbol" w:hAnsi="Symbol" w:hint="default"/>
      </w:rPr>
    </w:lvl>
    <w:lvl w:ilvl="7" w:tplc="5D261702" w:tentative="1">
      <w:start w:val="1"/>
      <w:numFmt w:val="bullet"/>
      <w:lvlText w:val="o"/>
      <w:lvlJc w:val="left"/>
      <w:pPr>
        <w:ind w:left="5760" w:hanging="360"/>
      </w:pPr>
      <w:rPr>
        <w:rFonts w:ascii="Courier New" w:hAnsi="Courier New" w:cs="Courier New" w:hint="default"/>
      </w:rPr>
    </w:lvl>
    <w:lvl w:ilvl="8" w:tplc="F8C8B7CE" w:tentative="1">
      <w:start w:val="1"/>
      <w:numFmt w:val="bullet"/>
      <w:lvlText w:val=""/>
      <w:lvlJc w:val="left"/>
      <w:pPr>
        <w:ind w:left="6480" w:hanging="360"/>
      </w:pPr>
      <w:rPr>
        <w:rFonts w:ascii="Wingdings" w:hAnsi="Wingdings" w:hint="default"/>
      </w:rPr>
    </w:lvl>
  </w:abstractNum>
  <w:abstractNum w:abstractNumId="12" w15:restartNumberingAfterBreak="0">
    <w:nsid w:val="451B6252"/>
    <w:multiLevelType w:val="hybridMultilevel"/>
    <w:tmpl w:val="51488CF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7AF4A68"/>
    <w:multiLevelType w:val="hybridMultilevel"/>
    <w:tmpl w:val="74068CF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BBD4B28"/>
    <w:multiLevelType w:val="hybridMultilevel"/>
    <w:tmpl w:val="0BCA874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CCE46D6"/>
    <w:multiLevelType w:val="multilevel"/>
    <w:tmpl w:val="69742844"/>
    <w:lvl w:ilvl="0">
      <w:start w:val="1"/>
      <w:numFmt w:val="upperRoman"/>
      <w:pStyle w:val="Styl1"/>
      <w:lvlText w:val="%1."/>
      <w:lvlJc w:val="right"/>
      <w:pPr>
        <w:ind w:left="360" w:hanging="360"/>
      </w:pPr>
      <w:rPr>
        <w:rFonts w:ascii="Tahoma" w:hAnsi="Tahoma" w:cs="Tahoma" w:hint="default"/>
        <w:b/>
        <w:sz w:val="24"/>
        <w:szCs w:val="24"/>
      </w:rPr>
    </w:lvl>
    <w:lvl w:ilvl="1">
      <w:start w:val="1"/>
      <w:numFmt w:val="decimal"/>
      <w:lvlText w:val="%2."/>
      <w:lvlJc w:val="left"/>
      <w:pPr>
        <w:ind w:left="1080" w:hanging="360"/>
      </w:pPr>
      <w:rPr>
        <w:rFonts w:cs="Times New Roman"/>
        <w:b/>
        <w:color w:val="auto"/>
      </w:rPr>
    </w:lvl>
    <w:lvl w:ilvl="2">
      <w:start w:val="1"/>
      <w:numFmt w:val="lowerLetter"/>
      <w:lvlText w:val="%3"/>
      <w:lvlJc w:val="left"/>
      <w:pPr>
        <w:ind w:left="1800" w:hanging="180"/>
      </w:pPr>
      <w:rPr>
        <w:rFonts w:cs="Times New Roman"/>
        <w:b/>
        <w:color w:val="auto"/>
      </w:rPr>
    </w:lvl>
    <w:lvl w:ilvl="3">
      <w:start w:val="1"/>
      <w:numFmt w:val="bullet"/>
      <w:lvlText w:val=""/>
      <w:lvlJc w:val="left"/>
      <w:pPr>
        <w:ind w:left="2520" w:hanging="360"/>
      </w:pPr>
      <w:rPr>
        <w:rFonts w:ascii="Symbol" w:hAnsi="Symbol" w:hint="default"/>
      </w:rPr>
    </w:lvl>
    <w:lvl w:ilvl="4">
      <w:start w:val="1"/>
      <w:numFmt w:val="bullet"/>
      <w:lvlText w:val=""/>
      <w:lvlJc w:val="left"/>
      <w:pPr>
        <w:ind w:left="3240" w:hanging="360"/>
      </w:pPr>
      <w:rPr>
        <w:rFonts w:ascii="Symbol" w:hAnsi="Symbol" w:hint="default"/>
      </w:rPr>
    </w:lvl>
    <w:lvl w:ilvl="5">
      <w:start w:val="1"/>
      <w:numFmt w:val="lowerRoman"/>
      <w:lvlText w:val="%6."/>
      <w:lvlJc w:val="right"/>
      <w:pPr>
        <w:ind w:left="3960" w:hanging="180"/>
      </w:pPr>
      <w:rPr>
        <w:rFonts w:cs="Times New Roman"/>
      </w:rPr>
    </w:lvl>
    <w:lvl w:ilvl="6">
      <w:start w:val="1"/>
      <w:numFmt w:val="decimal"/>
      <w:lvlText w:val="%7."/>
      <w:lvlJc w:val="left"/>
      <w:pPr>
        <w:ind w:left="5039"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6" w15:restartNumberingAfterBreak="0">
    <w:nsid w:val="5090685D"/>
    <w:multiLevelType w:val="hybridMultilevel"/>
    <w:tmpl w:val="E53E424E"/>
    <w:lvl w:ilvl="0" w:tplc="654C83E8">
      <w:start w:val="1"/>
      <w:numFmt w:val="bullet"/>
      <w:lvlText w:val=""/>
      <w:lvlJc w:val="left"/>
      <w:pPr>
        <w:ind w:left="720" w:hanging="360"/>
      </w:pPr>
      <w:rPr>
        <w:rFonts w:ascii="Symbol" w:hAnsi="Symbol" w:hint="default"/>
      </w:rPr>
    </w:lvl>
    <w:lvl w:ilvl="1" w:tplc="DFEAA818">
      <w:start w:val="1"/>
      <w:numFmt w:val="bullet"/>
      <w:lvlText w:val="o"/>
      <w:lvlJc w:val="left"/>
      <w:pPr>
        <w:ind w:left="1440" w:hanging="360"/>
      </w:pPr>
      <w:rPr>
        <w:rFonts w:ascii="Courier New" w:hAnsi="Courier New" w:cs="Courier New" w:hint="default"/>
      </w:rPr>
    </w:lvl>
    <w:lvl w:ilvl="2" w:tplc="2BB089DA" w:tentative="1">
      <w:start w:val="1"/>
      <w:numFmt w:val="bullet"/>
      <w:lvlText w:val=""/>
      <w:lvlJc w:val="left"/>
      <w:pPr>
        <w:ind w:left="2160" w:hanging="360"/>
      </w:pPr>
      <w:rPr>
        <w:rFonts w:ascii="Wingdings" w:hAnsi="Wingdings" w:hint="default"/>
      </w:rPr>
    </w:lvl>
    <w:lvl w:ilvl="3" w:tplc="03B81808" w:tentative="1">
      <w:start w:val="1"/>
      <w:numFmt w:val="bullet"/>
      <w:lvlText w:val=""/>
      <w:lvlJc w:val="left"/>
      <w:pPr>
        <w:ind w:left="2880" w:hanging="360"/>
      </w:pPr>
      <w:rPr>
        <w:rFonts w:ascii="Symbol" w:hAnsi="Symbol" w:hint="default"/>
      </w:rPr>
    </w:lvl>
    <w:lvl w:ilvl="4" w:tplc="52CE279A" w:tentative="1">
      <w:start w:val="1"/>
      <w:numFmt w:val="bullet"/>
      <w:lvlText w:val="o"/>
      <w:lvlJc w:val="left"/>
      <w:pPr>
        <w:ind w:left="3600" w:hanging="360"/>
      </w:pPr>
      <w:rPr>
        <w:rFonts w:ascii="Courier New" w:hAnsi="Courier New" w:cs="Courier New" w:hint="default"/>
      </w:rPr>
    </w:lvl>
    <w:lvl w:ilvl="5" w:tplc="C76C304A" w:tentative="1">
      <w:start w:val="1"/>
      <w:numFmt w:val="bullet"/>
      <w:lvlText w:val=""/>
      <w:lvlJc w:val="left"/>
      <w:pPr>
        <w:ind w:left="4320" w:hanging="360"/>
      </w:pPr>
      <w:rPr>
        <w:rFonts w:ascii="Wingdings" w:hAnsi="Wingdings" w:hint="default"/>
      </w:rPr>
    </w:lvl>
    <w:lvl w:ilvl="6" w:tplc="1562D05E" w:tentative="1">
      <w:start w:val="1"/>
      <w:numFmt w:val="bullet"/>
      <w:lvlText w:val=""/>
      <w:lvlJc w:val="left"/>
      <w:pPr>
        <w:ind w:left="5040" w:hanging="360"/>
      </w:pPr>
      <w:rPr>
        <w:rFonts w:ascii="Symbol" w:hAnsi="Symbol" w:hint="default"/>
      </w:rPr>
    </w:lvl>
    <w:lvl w:ilvl="7" w:tplc="4B00BEDE" w:tentative="1">
      <w:start w:val="1"/>
      <w:numFmt w:val="bullet"/>
      <w:lvlText w:val="o"/>
      <w:lvlJc w:val="left"/>
      <w:pPr>
        <w:ind w:left="5760" w:hanging="360"/>
      </w:pPr>
      <w:rPr>
        <w:rFonts w:ascii="Courier New" w:hAnsi="Courier New" w:cs="Courier New" w:hint="default"/>
      </w:rPr>
    </w:lvl>
    <w:lvl w:ilvl="8" w:tplc="D69261DE" w:tentative="1">
      <w:start w:val="1"/>
      <w:numFmt w:val="bullet"/>
      <w:lvlText w:val=""/>
      <w:lvlJc w:val="left"/>
      <w:pPr>
        <w:ind w:left="6480" w:hanging="360"/>
      </w:pPr>
      <w:rPr>
        <w:rFonts w:ascii="Wingdings" w:hAnsi="Wingdings" w:hint="default"/>
      </w:rPr>
    </w:lvl>
  </w:abstractNum>
  <w:abstractNum w:abstractNumId="17" w15:restartNumberingAfterBreak="0">
    <w:nsid w:val="52851264"/>
    <w:multiLevelType w:val="hybridMultilevel"/>
    <w:tmpl w:val="8C60E7E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5672102"/>
    <w:multiLevelType w:val="hybridMultilevel"/>
    <w:tmpl w:val="21B440A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90D196F"/>
    <w:multiLevelType w:val="hybridMultilevel"/>
    <w:tmpl w:val="3432A834"/>
    <w:lvl w:ilvl="0" w:tplc="0809000B">
      <w:start w:val="1"/>
      <w:numFmt w:val="bullet"/>
      <w:lvlText w:val=""/>
      <w:lvlJc w:val="left"/>
      <w:pPr>
        <w:ind w:left="720" w:hanging="360"/>
      </w:pPr>
      <w:rPr>
        <w:rFonts w:ascii="Wingdings" w:hAnsi="Wingdings" w:hint="default"/>
      </w:rPr>
    </w:lvl>
    <w:lvl w:ilvl="1" w:tplc="B17EB756" w:tentative="1">
      <w:start w:val="1"/>
      <w:numFmt w:val="bullet"/>
      <w:lvlText w:val="o"/>
      <w:lvlJc w:val="left"/>
      <w:pPr>
        <w:ind w:left="1440" w:hanging="360"/>
      </w:pPr>
      <w:rPr>
        <w:rFonts w:ascii="Courier New" w:hAnsi="Courier New" w:cs="Courier New" w:hint="default"/>
      </w:rPr>
    </w:lvl>
    <w:lvl w:ilvl="2" w:tplc="CE0C467C" w:tentative="1">
      <w:start w:val="1"/>
      <w:numFmt w:val="bullet"/>
      <w:lvlText w:val=""/>
      <w:lvlJc w:val="left"/>
      <w:pPr>
        <w:ind w:left="2160" w:hanging="360"/>
      </w:pPr>
      <w:rPr>
        <w:rFonts w:ascii="Wingdings" w:hAnsi="Wingdings" w:hint="default"/>
      </w:rPr>
    </w:lvl>
    <w:lvl w:ilvl="3" w:tplc="6436FDEE" w:tentative="1">
      <w:start w:val="1"/>
      <w:numFmt w:val="bullet"/>
      <w:lvlText w:val=""/>
      <w:lvlJc w:val="left"/>
      <w:pPr>
        <w:ind w:left="2880" w:hanging="360"/>
      </w:pPr>
      <w:rPr>
        <w:rFonts w:ascii="Symbol" w:hAnsi="Symbol" w:hint="default"/>
      </w:rPr>
    </w:lvl>
    <w:lvl w:ilvl="4" w:tplc="27B6F976" w:tentative="1">
      <w:start w:val="1"/>
      <w:numFmt w:val="bullet"/>
      <w:lvlText w:val="o"/>
      <w:lvlJc w:val="left"/>
      <w:pPr>
        <w:ind w:left="3600" w:hanging="360"/>
      </w:pPr>
      <w:rPr>
        <w:rFonts w:ascii="Courier New" w:hAnsi="Courier New" w:cs="Courier New" w:hint="default"/>
      </w:rPr>
    </w:lvl>
    <w:lvl w:ilvl="5" w:tplc="ED28D3CE" w:tentative="1">
      <w:start w:val="1"/>
      <w:numFmt w:val="bullet"/>
      <w:lvlText w:val=""/>
      <w:lvlJc w:val="left"/>
      <w:pPr>
        <w:ind w:left="4320" w:hanging="360"/>
      </w:pPr>
      <w:rPr>
        <w:rFonts w:ascii="Wingdings" w:hAnsi="Wingdings" w:hint="default"/>
      </w:rPr>
    </w:lvl>
    <w:lvl w:ilvl="6" w:tplc="2C96C654" w:tentative="1">
      <w:start w:val="1"/>
      <w:numFmt w:val="bullet"/>
      <w:lvlText w:val=""/>
      <w:lvlJc w:val="left"/>
      <w:pPr>
        <w:ind w:left="5040" w:hanging="360"/>
      </w:pPr>
      <w:rPr>
        <w:rFonts w:ascii="Symbol" w:hAnsi="Symbol" w:hint="default"/>
      </w:rPr>
    </w:lvl>
    <w:lvl w:ilvl="7" w:tplc="003C468E" w:tentative="1">
      <w:start w:val="1"/>
      <w:numFmt w:val="bullet"/>
      <w:lvlText w:val="o"/>
      <w:lvlJc w:val="left"/>
      <w:pPr>
        <w:ind w:left="5760" w:hanging="360"/>
      </w:pPr>
      <w:rPr>
        <w:rFonts w:ascii="Courier New" w:hAnsi="Courier New" w:cs="Courier New" w:hint="default"/>
      </w:rPr>
    </w:lvl>
    <w:lvl w:ilvl="8" w:tplc="19A2A73C" w:tentative="1">
      <w:start w:val="1"/>
      <w:numFmt w:val="bullet"/>
      <w:lvlText w:val=""/>
      <w:lvlJc w:val="left"/>
      <w:pPr>
        <w:ind w:left="6480" w:hanging="360"/>
      </w:pPr>
      <w:rPr>
        <w:rFonts w:ascii="Wingdings" w:hAnsi="Wingdings" w:hint="default"/>
      </w:rPr>
    </w:lvl>
  </w:abstractNum>
  <w:abstractNum w:abstractNumId="20" w15:restartNumberingAfterBreak="0">
    <w:nsid w:val="5EC92019"/>
    <w:multiLevelType w:val="hybridMultilevel"/>
    <w:tmpl w:val="410CE9F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2372475"/>
    <w:multiLevelType w:val="hybridMultilevel"/>
    <w:tmpl w:val="8338598E"/>
    <w:lvl w:ilvl="0" w:tplc="0809000B">
      <w:start w:val="1"/>
      <w:numFmt w:val="bullet"/>
      <w:lvlText w:val=""/>
      <w:lvlJc w:val="left"/>
      <w:pPr>
        <w:ind w:left="720" w:hanging="360"/>
      </w:pPr>
      <w:rPr>
        <w:rFonts w:ascii="Wingdings" w:hAnsi="Wingdings" w:hint="default"/>
      </w:rPr>
    </w:lvl>
    <w:lvl w:ilvl="1" w:tplc="FCDAEA5C">
      <w:start w:val="1"/>
      <w:numFmt w:val="bullet"/>
      <w:lvlText w:val=""/>
      <w:lvlJc w:val="left"/>
      <w:pPr>
        <w:ind w:left="1440" w:hanging="360"/>
      </w:pPr>
      <w:rPr>
        <w:rFonts w:ascii="Wingdings" w:hAnsi="Wingdings" w:hint="default"/>
      </w:rPr>
    </w:lvl>
    <w:lvl w:ilvl="2" w:tplc="6B344018" w:tentative="1">
      <w:start w:val="1"/>
      <w:numFmt w:val="bullet"/>
      <w:lvlText w:val=""/>
      <w:lvlJc w:val="left"/>
      <w:pPr>
        <w:ind w:left="2160" w:hanging="360"/>
      </w:pPr>
      <w:rPr>
        <w:rFonts w:ascii="Wingdings" w:hAnsi="Wingdings" w:hint="default"/>
      </w:rPr>
    </w:lvl>
    <w:lvl w:ilvl="3" w:tplc="68028EF4" w:tentative="1">
      <w:start w:val="1"/>
      <w:numFmt w:val="bullet"/>
      <w:lvlText w:val=""/>
      <w:lvlJc w:val="left"/>
      <w:pPr>
        <w:ind w:left="2880" w:hanging="360"/>
      </w:pPr>
      <w:rPr>
        <w:rFonts w:ascii="Symbol" w:hAnsi="Symbol" w:hint="default"/>
      </w:rPr>
    </w:lvl>
    <w:lvl w:ilvl="4" w:tplc="CF428EDE" w:tentative="1">
      <w:start w:val="1"/>
      <w:numFmt w:val="bullet"/>
      <w:lvlText w:val="o"/>
      <w:lvlJc w:val="left"/>
      <w:pPr>
        <w:ind w:left="3600" w:hanging="360"/>
      </w:pPr>
      <w:rPr>
        <w:rFonts w:ascii="Courier New" w:hAnsi="Courier New" w:cs="Courier New" w:hint="default"/>
      </w:rPr>
    </w:lvl>
    <w:lvl w:ilvl="5" w:tplc="40324F7A" w:tentative="1">
      <w:start w:val="1"/>
      <w:numFmt w:val="bullet"/>
      <w:lvlText w:val=""/>
      <w:lvlJc w:val="left"/>
      <w:pPr>
        <w:ind w:left="4320" w:hanging="360"/>
      </w:pPr>
      <w:rPr>
        <w:rFonts w:ascii="Wingdings" w:hAnsi="Wingdings" w:hint="default"/>
      </w:rPr>
    </w:lvl>
    <w:lvl w:ilvl="6" w:tplc="55342054" w:tentative="1">
      <w:start w:val="1"/>
      <w:numFmt w:val="bullet"/>
      <w:lvlText w:val=""/>
      <w:lvlJc w:val="left"/>
      <w:pPr>
        <w:ind w:left="5040" w:hanging="360"/>
      </w:pPr>
      <w:rPr>
        <w:rFonts w:ascii="Symbol" w:hAnsi="Symbol" w:hint="default"/>
      </w:rPr>
    </w:lvl>
    <w:lvl w:ilvl="7" w:tplc="A8380698" w:tentative="1">
      <w:start w:val="1"/>
      <w:numFmt w:val="bullet"/>
      <w:lvlText w:val="o"/>
      <w:lvlJc w:val="left"/>
      <w:pPr>
        <w:ind w:left="5760" w:hanging="360"/>
      </w:pPr>
      <w:rPr>
        <w:rFonts w:ascii="Courier New" w:hAnsi="Courier New" w:cs="Courier New" w:hint="default"/>
      </w:rPr>
    </w:lvl>
    <w:lvl w:ilvl="8" w:tplc="3446B47C" w:tentative="1">
      <w:start w:val="1"/>
      <w:numFmt w:val="bullet"/>
      <w:lvlText w:val=""/>
      <w:lvlJc w:val="left"/>
      <w:pPr>
        <w:ind w:left="6480" w:hanging="360"/>
      </w:pPr>
      <w:rPr>
        <w:rFonts w:ascii="Wingdings" w:hAnsi="Wingdings" w:hint="default"/>
      </w:rPr>
    </w:lvl>
  </w:abstractNum>
  <w:abstractNum w:abstractNumId="22" w15:restartNumberingAfterBreak="0">
    <w:nsid w:val="651E0630"/>
    <w:multiLevelType w:val="hybridMultilevel"/>
    <w:tmpl w:val="2F4CFD78"/>
    <w:lvl w:ilvl="0" w:tplc="08090001">
      <w:start w:val="1"/>
      <w:numFmt w:val="bullet"/>
      <w:lvlText w:val=""/>
      <w:lvlJc w:val="left"/>
      <w:pPr>
        <w:ind w:left="1583" w:hanging="360"/>
      </w:pPr>
      <w:rPr>
        <w:rFonts w:ascii="Symbol" w:hAnsi="Symbol" w:hint="default"/>
      </w:rPr>
    </w:lvl>
    <w:lvl w:ilvl="1" w:tplc="FEFA75BC" w:tentative="1">
      <w:start w:val="1"/>
      <w:numFmt w:val="bullet"/>
      <w:lvlText w:val="o"/>
      <w:lvlJc w:val="left"/>
      <w:pPr>
        <w:ind w:left="2303" w:hanging="360"/>
      </w:pPr>
      <w:rPr>
        <w:rFonts w:ascii="Courier New" w:hAnsi="Courier New" w:cs="Courier New" w:hint="default"/>
      </w:rPr>
    </w:lvl>
    <w:lvl w:ilvl="2" w:tplc="2384003A" w:tentative="1">
      <w:start w:val="1"/>
      <w:numFmt w:val="bullet"/>
      <w:lvlText w:val=""/>
      <w:lvlJc w:val="left"/>
      <w:pPr>
        <w:ind w:left="3023" w:hanging="360"/>
      </w:pPr>
      <w:rPr>
        <w:rFonts w:ascii="Wingdings" w:hAnsi="Wingdings" w:hint="default"/>
      </w:rPr>
    </w:lvl>
    <w:lvl w:ilvl="3" w:tplc="1B34F972" w:tentative="1">
      <w:start w:val="1"/>
      <w:numFmt w:val="bullet"/>
      <w:lvlText w:val=""/>
      <w:lvlJc w:val="left"/>
      <w:pPr>
        <w:ind w:left="3743" w:hanging="360"/>
      </w:pPr>
      <w:rPr>
        <w:rFonts w:ascii="Symbol" w:hAnsi="Symbol" w:hint="default"/>
      </w:rPr>
    </w:lvl>
    <w:lvl w:ilvl="4" w:tplc="245C46AC" w:tentative="1">
      <w:start w:val="1"/>
      <w:numFmt w:val="bullet"/>
      <w:lvlText w:val="o"/>
      <w:lvlJc w:val="left"/>
      <w:pPr>
        <w:ind w:left="4463" w:hanging="360"/>
      </w:pPr>
      <w:rPr>
        <w:rFonts w:ascii="Courier New" w:hAnsi="Courier New" w:cs="Courier New" w:hint="default"/>
      </w:rPr>
    </w:lvl>
    <w:lvl w:ilvl="5" w:tplc="B9183DC6" w:tentative="1">
      <w:start w:val="1"/>
      <w:numFmt w:val="bullet"/>
      <w:lvlText w:val=""/>
      <w:lvlJc w:val="left"/>
      <w:pPr>
        <w:ind w:left="5183" w:hanging="360"/>
      </w:pPr>
      <w:rPr>
        <w:rFonts w:ascii="Wingdings" w:hAnsi="Wingdings" w:hint="default"/>
      </w:rPr>
    </w:lvl>
    <w:lvl w:ilvl="6" w:tplc="2A4606EE" w:tentative="1">
      <w:start w:val="1"/>
      <w:numFmt w:val="bullet"/>
      <w:lvlText w:val=""/>
      <w:lvlJc w:val="left"/>
      <w:pPr>
        <w:ind w:left="5903" w:hanging="360"/>
      </w:pPr>
      <w:rPr>
        <w:rFonts w:ascii="Symbol" w:hAnsi="Symbol" w:hint="default"/>
      </w:rPr>
    </w:lvl>
    <w:lvl w:ilvl="7" w:tplc="28BC2298" w:tentative="1">
      <w:start w:val="1"/>
      <w:numFmt w:val="bullet"/>
      <w:lvlText w:val="o"/>
      <w:lvlJc w:val="left"/>
      <w:pPr>
        <w:ind w:left="6623" w:hanging="360"/>
      </w:pPr>
      <w:rPr>
        <w:rFonts w:ascii="Courier New" w:hAnsi="Courier New" w:cs="Courier New" w:hint="default"/>
      </w:rPr>
    </w:lvl>
    <w:lvl w:ilvl="8" w:tplc="75303D6E" w:tentative="1">
      <w:start w:val="1"/>
      <w:numFmt w:val="bullet"/>
      <w:lvlText w:val=""/>
      <w:lvlJc w:val="left"/>
      <w:pPr>
        <w:ind w:left="7343" w:hanging="360"/>
      </w:pPr>
      <w:rPr>
        <w:rFonts w:ascii="Wingdings" w:hAnsi="Wingdings" w:hint="default"/>
      </w:rPr>
    </w:lvl>
  </w:abstractNum>
  <w:abstractNum w:abstractNumId="23" w15:restartNumberingAfterBreak="0">
    <w:nsid w:val="68E67F23"/>
    <w:multiLevelType w:val="multilevel"/>
    <w:tmpl w:val="270434B2"/>
    <w:lvl w:ilvl="0">
      <w:start w:val="1"/>
      <w:numFmt w:val="decimal"/>
      <w:pStyle w:val="Heading1"/>
      <w:lvlText w:val="%1."/>
      <w:lvlJc w:val="left"/>
      <w:pPr>
        <w:tabs>
          <w:tab w:val="num" w:pos="596"/>
        </w:tabs>
        <w:ind w:left="596" w:hanging="454"/>
      </w:pPr>
      <w:rPr>
        <w:u w:val="none"/>
      </w:rPr>
    </w:lvl>
    <w:lvl w:ilvl="1">
      <w:start w:val="1"/>
      <w:numFmt w:val="decimal"/>
      <w:pStyle w:val="Heading2"/>
      <w:lvlText w:val="%1.%2."/>
      <w:lvlJc w:val="left"/>
      <w:pPr>
        <w:tabs>
          <w:tab w:val="num" w:pos="567"/>
        </w:tabs>
        <w:ind w:left="567" w:hanging="567"/>
      </w:pPr>
      <w:rPr>
        <w:u w:val="none"/>
      </w:rPr>
    </w:lvl>
    <w:lvl w:ilvl="2">
      <w:start w:val="1"/>
      <w:numFmt w:val="decimal"/>
      <w:pStyle w:val="Heading3"/>
      <w:lvlText w:val="%1.%2.%3."/>
      <w:lvlJc w:val="left"/>
      <w:pPr>
        <w:tabs>
          <w:tab w:val="num" w:pos="794"/>
        </w:tabs>
        <w:ind w:left="794" w:hanging="794"/>
      </w:pPr>
      <w:rPr>
        <w:u w:val="none"/>
        <w:lang w:val="en-US"/>
      </w:rPr>
    </w:lvl>
    <w:lvl w:ilvl="3">
      <w:start w:val="1"/>
      <w:numFmt w:val="decimal"/>
      <w:pStyle w:val="Heading4"/>
      <w:lvlText w:val="%1.%2.%3.%4."/>
      <w:lvlJc w:val="left"/>
      <w:pPr>
        <w:tabs>
          <w:tab w:val="num" w:pos="1020"/>
        </w:tabs>
        <w:ind w:left="1020" w:hanging="1020"/>
      </w:pPr>
      <w:rPr>
        <w:u w:val="none"/>
      </w:rPr>
    </w:lvl>
    <w:lvl w:ilvl="4">
      <w:start w:val="1"/>
      <w:numFmt w:val="decimal"/>
      <w:pStyle w:val="Heading5"/>
      <w:lvlText w:val="%1.%2.%3.%4.%5."/>
      <w:lvlJc w:val="left"/>
      <w:pPr>
        <w:tabs>
          <w:tab w:val="num" w:pos="1247"/>
        </w:tabs>
        <w:ind w:left="1247" w:hanging="1247"/>
      </w:pPr>
      <w:rPr>
        <w:u w:val="none"/>
      </w:rPr>
    </w:lvl>
    <w:lvl w:ilvl="5">
      <w:start w:val="1"/>
      <w:numFmt w:val="decimal"/>
      <w:pStyle w:val="Heading6"/>
      <w:lvlText w:val="%1.%2.%3.%4.%5.%6."/>
      <w:lvlJc w:val="right"/>
      <w:pPr>
        <w:tabs>
          <w:tab w:val="num" w:pos="0"/>
        </w:tabs>
        <w:ind w:left="5556" w:hanging="1474"/>
      </w:pPr>
      <w:rPr>
        <w:rFonts w:ascii="Arial" w:hAnsi="Arial" w:hint="default"/>
        <w:b/>
        <w:i w:val="0"/>
        <w:sz w:val="20"/>
      </w:rPr>
    </w:lvl>
    <w:lvl w:ilvl="6">
      <w:start w:val="1"/>
      <w:numFmt w:val="decimal"/>
      <w:pStyle w:val="Heading7"/>
      <w:lvlText w:val="%1.%2.%3.%4.%5.%6.%7."/>
      <w:lvlJc w:val="left"/>
      <w:pPr>
        <w:tabs>
          <w:tab w:val="num" w:pos="0"/>
        </w:tabs>
        <w:ind w:left="6265" w:hanging="709"/>
      </w:pPr>
    </w:lvl>
    <w:lvl w:ilvl="7">
      <w:start w:val="1"/>
      <w:numFmt w:val="decimal"/>
      <w:pStyle w:val="Heading8"/>
      <w:lvlText w:val="%1.%2.%3.%4.%5.%6.%7.%8."/>
      <w:lvlJc w:val="left"/>
      <w:pPr>
        <w:tabs>
          <w:tab w:val="num" w:pos="0"/>
        </w:tabs>
        <w:ind w:left="6973" w:hanging="708"/>
      </w:pPr>
    </w:lvl>
    <w:lvl w:ilvl="8">
      <w:start w:val="1"/>
      <w:numFmt w:val="decimal"/>
      <w:pStyle w:val="Heading9"/>
      <w:lvlText w:val="%1.%2.%3.%4.%5.%6.%7.%8.%9."/>
      <w:lvlJc w:val="left"/>
      <w:pPr>
        <w:tabs>
          <w:tab w:val="num" w:pos="0"/>
        </w:tabs>
        <w:ind w:left="7682" w:hanging="709"/>
      </w:pPr>
    </w:lvl>
  </w:abstractNum>
  <w:abstractNum w:abstractNumId="24" w15:restartNumberingAfterBreak="0">
    <w:nsid w:val="68EA1D05"/>
    <w:multiLevelType w:val="hybridMultilevel"/>
    <w:tmpl w:val="FF3ADCD6"/>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75B85250"/>
    <w:multiLevelType w:val="hybridMultilevel"/>
    <w:tmpl w:val="FBAA62F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EEB5CA0"/>
    <w:multiLevelType w:val="hybridMultilevel"/>
    <w:tmpl w:val="A984B248"/>
    <w:lvl w:ilvl="0" w:tplc="6FE298BA">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A24A6FA2" w:tentative="1">
      <w:start w:val="1"/>
      <w:numFmt w:val="bullet"/>
      <w:lvlText w:val=""/>
      <w:lvlJc w:val="left"/>
      <w:pPr>
        <w:ind w:left="2160" w:hanging="360"/>
      </w:pPr>
      <w:rPr>
        <w:rFonts w:ascii="Wingdings" w:hAnsi="Wingdings" w:hint="default"/>
      </w:rPr>
    </w:lvl>
    <w:lvl w:ilvl="3" w:tplc="1E422248" w:tentative="1">
      <w:start w:val="1"/>
      <w:numFmt w:val="bullet"/>
      <w:lvlText w:val=""/>
      <w:lvlJc w:val="left"/>
      <w:pPr>
        <w:ind w:left="2880" w:hanging="360"/>
      </w:pPr>
      <w:rPr>
        <w:rFonts w:ascii="Symbol" w:hAnsi="Symbol" w:hint="default"/>
      </w:rPr>
    </w:lvl>
    <w:lvl w:ilvl="4" w:tplc="A28C5428" w:tentative="1">
      <w:start w:val="1"/>
      <w:numFmt w:val="bullet"/>
      <w:lvlText w:val="o"/>
      <w:lvlJc w:val="left"/>
      <w:pPr>
        <w:ind w:left="3600" w:hanging="360"/>
      </w:pPr>
      <w:rPr>
        <w:rFonts w:ascii="Courier New" w:hAnsi="Courier New" w:cs="Courier New" w:hint="default"/>
      </w:rPr>
    </w:lvl>
    <w:lvl w:ilvl="5" w:tplc="F86CECC6" w:tentative="1">
      <w:start w:val="1"/>
      <w:numFmt w:val="bullet"/>
      <w:lvlText w:val=""/>
      <w:lvlJc w:val="left"/>
      <w:pPr>
        <w:ind w:left="4320" w:hanging="360"/>
      </w:pPr>
      <w:rPr>
        <w:rFonts w:ascii="Wingdings" w:hAnsi="Wingdings" w:hint="default"/>
      </w:rPr>
    </w:lvl>
    <w:lvl w:ilvl="6" w:tplc="191A39EA" w:tentative="1">
      <w:start w:val="1"/>
      <w:numFmt w:val="bullet"/>
      <w:lvlText w:val=""/>
      <w:lvlJc w:val="left"/>
      <w:pPr>
        <w:ind w:left="5040" w:hanging="360"/>
      </w:pPr>
      <w:rPr>
        <w:rFonts w:ascii="Symbol" w:hAnsi="Symbol" w:hint="default"/>
      </w:rPr>
    </w:lvl>
    <w:lvl w:ilvl="7" w:tplc="39582F8C" w:tentative="1">
      <w:start w:val="1"/>
      <w:numFmt w:val="bullet"/>
      <w:lvlText w:val="o"/>
      <w:lvlJc w:val="left"/>
      <w:pPr>
        <w:ind w:left="5760" w:hanging="360"/>
      </w:pPr>
      <w:rPr>
        <w:rFonts w:ascii="Courier New" w:hAnsi="Courier New" w:cs="Courier New" w:hint="default"/>
      </w:rPr>
    </w:lvl>
    <w:lvl w:ilvl="8" w:tplc="8AFC8974" w:tentative="1">
      <w:start w:val="1"/>
      <w:numFmt w:val="bullet"/>
      <w:lvlText w:val=""/>
      <w:lvlJc w:val="left"/>
      <w:pPr>
        <w:ind w:left="6480" w:hanging="360"/>
      </w:pPr>
      <w:rPr>
        <w:rFonts w:ascii="Wingdings" w:hAnsi="Wingdings" w:hint="default"/>
      </w:rPr>
    </w:lvl>
  </w:abstractNum>
  <w:num w:numId="1">
    <w:abstractNumId w:val="23"/>
  </w:num>
  <w:num w:numId="2">
    <w:abstractNumId w:val="15"/>
  </w:num>
  <w:num w:numId="3">
    <w:abstractNumId w:val="6"/>
  </w:num>
  <w:num w:numId="4">
    <w:abstractNumId w:val="16"/>
  </w:num>
  <w:num w:numId="5">
    <w:abstractNumId w:val="11"/>
  </w:num>
  <w:num w:numId="6">
    <w:abstractNumId w:val="8"/>
  </w:num>
  <w:num w:numId="7">
    <w:abstractNumId w:val="20"/>
  </w:num>
  <w:num w:numId="8">
    <w:abstractNumId w:val="12"/>
  </w:num>
  <w:num w:numId="9">
    <w:abstractNumId w:val="4"/>
  </w:num>
  <w:num w:numId="10">
    <w:abstractNumId w:val="24"/>
  </w:num>
  <w:num w:numId="11">
    <w:abstractNumId w:val="26"/>
  </w:num>
  <w:num w:numId="12">
    <w:abstractNumId w:val="21"/>
  </w:num>
  <w:num w:numId="13">
    <w:abstractNumId w:val="3"/>
  </w:num>
  <w:num w:numId="14">
    <w:abstractNumId w:val="22"/>
  </w:num>
  <w:num w:numId="15">
    <w:abstractNumId w:val="7"/>
  </w:num>
  <w:num w:numId="16">
    <w:abstractNumId w:val="25"/>
  </w:num>
  <w:num w:numId="17">
    <w:abstractNumId w:val="10"/>
  </w:num>
  <w:num w:numId="18">
    <w:abstractNumId w:val="0"/>
  </w:num>
  <w:num w:numId="19">
    <w:abstractNumId w:val="19"/>
  </w:num>
  <w:num w:numId="20">
    <w:abstractNumId w:val="1"/>
  </w:num>
  <w:num w:numId="21">
    <w:abstractNumId w:val="9"/>
  </w:num>
  <w:num w:numId="22">
    <w:abstractNumId w:val="5"/>
  </w:num>
  <w:num w:numId="23">
    <w:abstractNumId w:val="14"/>
  </w:num>
  <w:num w:numId="24">
    <w:abstractNumId w:val="13"/>
  </w:num>
  <w:num w:numId="25">
    <w:abstractNumId w:val="17"/>
  </w:num>
  <w:num w:numId="26">
    <w:abstractNumId w:val="2"/>
  </w:num>
  <w:num w:numId="27">
    <w:abstractNumId w:val="18"/>
  </w:num>
  <w:numIdMacAtCleanup w:val="27"/>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ek, Adam">
    <w15:presenceInfo w15:providerId="AD" w15:userId="S-1-5-21-4089739786-2981793253-2134063184-530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2"/>
  <w:embedSystemFont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939"/>
    <w:rsid w:val="0000040D"/>
    <w:rsid w:val="00004DCD"/>
    <w:rsid w:val="000272CD"/>
    <w:rsid w:val="00033D7E"/>
    <w:rsid w:val="00036EF0"/>
    <w:rsid w:val="0005369A"/>
    <w:rsid w:val="0007235E"/>
    <w:rsid w:val="00077BB9"/>
    <w:rsid w:val="000807AA"/>
    <w:rsid w:val="00085C70"/>
    <w:rsid w:val="00090E17"/>
    <w:rsid w:val="000A7C7F"/>
    <w:rsid w:val="000B4409"/>
    <w:rsid w:val="000E72A5"/>
    <w:rsid w:val="00117188"/>
    <w:rsid w:val="00121C30"/>
    <w:rsid w:val="00123E07"/>
    <w:rsid w:val="00147B19"/>
    <w:rsid w:val="00151A97"/>
    <w:rsid w:val="00156616"/>
    <w:rsid w:val="001659F9"/>
    <w:rsid w:val="00166785"/>
    <w:rsid w:val="001721B7"/>
    <w:rsid w:val="0018101D"/>
    <w:rsid w:val="00196554"/>
    <w:rsid w:val="001C5224"/>
    <w:rsid w:val="001E0086"/>
    <w:rsid w:val="001E3C18"/>
    <w:rsid w:val="001E5149"/>
    <w:rsid w:val="001E7B2B"/>
    <w:rsid w:val="00210271"/>
    <w:rsid w:val="002218FB"/>
    <w:rsid w:val="00231FE6"/>
    <w:rsid w:val="0023298D"/>
    <w:rsid w:val="002343B4"/>
    <w:rsid w:val="0024275D"/>
    <w:rsid w:val="00251D56"/>
    <w:rsid w:val="00253537"/>
    <w:rsid w:val="002556F1"/>
    <w:rsid w:val="00282611"/>
    <w:rsid w:val="0028263E"/>
    <w:rsid w:val="00284C9F"/>
    <w:rsid w:val="002B6479"/>
    <w:rsid w:val="002C0019"/>
    <w:rsid w:val="002C4F02"/>
    <w:rsid w:val="002F56FA"/>
    <w:rsid w:val="00302169"/>
    <w:rsid w:val="003023CF"/>
    <w:rsid w:val="003030D5"/>
    <w:rsid w:val="003376DA"/>
    <w:rsid w:val="00350FFA"/>
    <w:rsid w:val="00396471"/>
    <w:rsid w:val="003D1523"/>
    <w:rsid w:val="004404C0"/>
    <w:rsid w:val="0044252C"/>
    <w:rsid w:val="0045506C"/>
    <w:rsid w:val="0046243C"/>
    <w:rsid w:val="00462F8F"/>
    <w:rsid w:val="00477E75"/>
    <w:rsid w:val="00482E51"/>
    <w:rsid w:val="00487D05"/>
    <w:rsid w:val="004912AA"/>
    <w:rsid w:val="0049661B"/>
    <w:rsid w:val="004B3ECF"/>
    <w:rsid w:val="004C7411"/>
    <w:rsid w:val="005003FE"/>
    <w:rsid w:val="00505787"/>
    <w:rsid w:val="00513591"/>
    <w:rsid w:val="00530D8E"/>
    <w:rsid w:val="00533A08"/>
    <w:rsid w:val="005477C7"/>
    <w:rsid w:val="00560A0E"/>
    <w:rsid w:val="00565C17"/>
    <w:rsid w:val="00580A9C"/>
    <w:rsid w:val="005E684B"/>
    <w:rsid w:val="005F3244"/>
    <w:rsid w:val="0061083E"/>
    <w:rsid w:val="006110B9"/>
    <w:rsid w:val="006154ED"/>
    <w:rsid w:val="00624772"/>
    <w:rsid w:val="0064398B"/>
    <w:rsid w:val="0066041C"/>
    <w:rsid w:val="00660D1C"/>
    <w:rsid w:val="00673BD9"/>
    <w:rsid w:val="006A331D"/>
    <w:rsid w:val="006B6E4B"/>
    <w:rsid w:val="006C48D7"/>
    <w:rsid w:val="006E1252"/>
    <w:rsid w:val="006F0CD8"/>
    <w:rsid w:val="007151E7"/>
    <w:rsid w:val="00721776"/>
    <w:rsid w:val="00736734"/>
    <w:rsid w:val="0074528B"/>
    <w:rsid w:val="00747C85"/>
    <w:rsid w:val="007625F8"/>
    <w:rsid w:val="007708AF"/>
    <w:rsid w:val="00772A01"/>
    <w:rsid w:val="007735E2"/>
    <w:rsid w:val="007752A8"/>
    <w:rsid w:val="00776BA4"/>
    <w:rsid w:val="00777166"/>
    <w:rsid w:val="00785FE4"/>
    <w:rsid w:val="00786961"/>
    <w:rsid w:val="007A3824"/>
    <w:rsid w:val="007C3210"/>
    <w:rsid w:val="007C7C0A"/>
    <w:rsid w:val="007D5506"/>
    <w:rsid w:val="007E136B"/>
    <w:rsid w:val="007E4375"/>
    <w:rsid w:val="007E565A"/>
    <w:rsid w:val="007F33C2"/>
    <w:rsid w:val="00805834"/>
    <w:rsid w:val="00821DBC"/>
    <w:rsid w:val="008503BC"/>
    <w:rsid w:val="00854772"/>
    <w:rsid w:val="00872381"/>
    <w:rsid w:val="00874C65"/>
    <w:rsid w:val="00881434"/>
    <w:rsid w:val="0088695F"/>
    <w:rsid w:val="00892557"/>
    <w:rsid w:val="00895E26"/>
    <w:rsid w:val="008A2C68"/>
    <w:rsid w:val="008A5862"/>
    <w:rsid w:val="008A76DB"/>
    <w:rsid w:val="008B59ED"/>
    <w:rsid w:val="008B7DB9"/>
    <w:rsid w:val="008D4F20"/>
    <w:rsid w:val="008F60C7"/>
    <w:rsid w:val="00907751"/>
    <w:rsid w:val="00917557"/>
    <w:rsid w:val="00945A41"/>
    <w:rsid w:val="00951A41"/>
    <w:rsid w:val="00961FEF"/>
    <w:rsid w:val="0097373C"/>
    <w:rsid w:val="0098221D"/>
    <w:rsid w:val="009A2658"/>
    <w:rsid w:val="009A2FF7"/>
    <w:rsid w:val="009B2248"/>
    <w:rsid w:val="009B399F"/>
    <w:rsid w:val="009B58BB"/>
    <w:rsid w:val="009C33C5"/>
    <w:rsid w:val="009D591F"/>
    <w:rsid w:val="009D7E4F"/>
    <w:rsid w:val="009E42E4"/>
    <w:rsid w:val="00A42D96"/>
    <w:rsid w:val="00A62CCE"/>
    <w:rsid w:val="00A66B10"/>
    <w:rsid w:val="00A71CDF"/>
    <w:rsid w:val="00A83DA3"/>
    <w:rsid w:val="00A90911"/>
    <w:rsid w:val="00AA6966"/>
    <w:rsid w:val="00AB571A"/>
    <w:rsid w:val="00AB5B3E"/>
    <w:rsid w:val="00AD2420"/>
    <w:rsid w:val="00AE0FC8"/>
    <w:rsid w:val="00AE4718"/>
    <w:rsid w:val="00AE6633"/>
    <w:rsid w:val="00AF68B5"/>
    <w:rsid w:val="00AF7526"/>
    <w:rsid w:val="00B064BD"/>
    <w:rsid w:val="00B167F8"/>
    <w:rsid w:val="00B20056"/>
    <w:rsid w:val="00B31917"/>
    <w:rsid w:val="00B4259A"/>
    <w:rsid w:val="00B43784"/>
    <w:rsid w:val="00B5048C"/>
    <w:rsid w:val="00B7127B"/>
    <w:rsid w:val="00B91A58"/>
    <w:rsid w:val="00B9338A"/>
    <w:rsid w:val="00BA38EE"/>
    <w:rsid w:val="00BC10F0"/>
    <w:rsid w:val="00BD27BE"/>
    <w:rsid w:val="00BD4D94"/>
    <w:rsid w:val="00BE0CC0"/>
    <w:rsid w:val="00BE5E6E"/>
    <w:rsid w:val="00BF62DE"/>
    <w:rsid w:val="00C0659F"/>
    <w:rsid w:val="00C257C7"/>
    <w:rsid w:val="00C475FC"/>
    <w:rsid w:val="00C47773"/>
    <w:rsid w:val="00C524AD"/>
    <w:rsid w:val="00C5559E"/>
    <w:rsid w:val="00C566B8"/>
    <w:rsid w:val="00C760A6"/>
    <w:rsid w:val="00C85B60"/>
    <w:rsid w:val="00C93155"/>
    <w:rsid w:val="00CA48F1"/>
    <w:rsid w:val="00CA60D6"/>
    <w:rsid w:val="00CA657F"/>
    <w:rsid w:val="00CB081F"/>
    <w:rsid w:val="00CB73F3"/>
    <w:rsid w:val="00CD73EF"/>
    <w:rsid w:val="00CE0CDE"/>
    <w:rsid w:val="00D07B34"/>
    <w:rsid w:val="00D65E3D"/>
    <w:rsid w:val="00D668F2"/>
    <w:rsid w:val="00D90024"/>
    <w:rsid w:val="00DA28CB"/>
    <w:rsid w:val="00DB2216"/>
    <w:rsid w:val="00DB2939"/>
    <w:rsid w:val="00DB43F7"/>
    <w:rsid w:val="00DC5A32"/>
    <w:rsid w:val="00DD10A9"/>
    <w:rsid w:val="00DE2546"/>
    <w:rsid w:val="00DE6DC5"/>
    <w:rsid w:val="00E06EF8"/>
    <w:rsid w:val="00E16F43"/>
    <w:rsid w:val="00E43EB6"/>
    <w:rsid w:val="00E45FF1"/>
    <w:rsid w:val="00E611EE"/>
    <w:rsid w:val="00E75372"/>
    <w:rsid w:val="00E76505"/>
    <w:rsid w:val="00E76A92"/>
    <w:rsid w:val="00E8316A"/>
    <w:rsid w:val="00EA5308"/>
    <w:rsid w:val="00EE7881"/>
    <w:rsid w:val="00EF2023"/>
    <w:rsid w:val="00F13056"/>
    <w:rsid w:val="00F1702C"/>
    <w:rsid w:val="00F2218B"/>
    <w:rsid w:val="00F330C3"/>
    <w:rsid w:val="00F46B55"/>
    <w:rsid w:val="00F51125"/>
    <w:rsid w:val="00F566AF"/>
    <w:rsid w:val="00F621D5"/>
    <w:rsid w:val="00F62AB8"/>
    <w:rsid w:val="00F6623E"/>
    <w:rsid w:val="00FA5C33"/>
    <w:rsid w:val="00FB278D"/>
    <w:rsid w:val="00FD74CB"/>
    <w:rsid w:val="00FD7AC6"/>
    <w:rsid w:val="00FF02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47E57C"/>
  <w15:docId w15:val="{4BBEF110-DFF6-4CD0-9CC0-E6AD48128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2A06"/>
    <w:pPr>
      <w:spacing w:after="200" w:line="276" w:lineRule="auto"/>
    </w:pPr>
    <w:rPr>
      <w:rFonts w:ascii="Calibri" w:eastAsia="Calibri" w:hAnsi="Calibri"/>
      <w:sz w:val="22"/>
      <w:szCs w:val="22"/>
    </w:rPr>
  </w:style>
  <w:style w:type="paragraph" w:styleId="Heading1">
    <w:name w:val="heading 1"/>
    <w:next w:val="Insprong1"/>
    <w:link w:val="Heading1Char"/>
    <w:qFormat/>
    <w:rsid w:val="0087231B"/>
    <w:pPr>
      <w:keepNext/>
      <w:numPr>
        <w:numId w:val="1"/>
      </w:numPr>
      <w:spacing w:before="240" w:after="120"/>
      <w:outlineLvl w:val="0"/>
    </w:pPr>
    <w:rPr>
      <w:rFonts w:ascii="Arial" w:hAnsi="Arial"/>
      <w:b/>
      <w:caps/>
      <w:kern w:val="28"/>
      <w:sz w:val="24"/>
      <w:u w:val="single"/>
      <w:lang w:val="nl-NL" w:eastAsia="nl-NL"/>
    </w:rPr>
  </w:style>
  <w:style w:type="paragraph" w:styleId="Heading2">
    <w:name w:val="heading 2"/>
    <w:next w:val="Insprong2"/>
    <w:link w:val="Heading2Char"/>
    <w:qFormat/>
    <w:rsid w:val="0087231B"/>
    <w:pPr>
      <w:keepNext/>
      <w:numPr>
        <w:ilvl w:val="1"/>
        <w:numId w:val="1"/>
      </w:numPr>
      <w:spacing w:before="240" w:after="120"/>
      <w:outlineLvl w:val="1"/>
    </w:pPr>
    <w:rPr>
      <w:rFonts w:ascii="Arial" w:hAnsi="Arial"/>
      <w:b/>
      <w:sz w:val="24"/>
      <w:u w:val="single"/>
      <w:lang w:val="nl-NL" w:eastAsia="nl-NL"/>
    </w:rPr>
  </w:style>
  <w:style w:type="paragraph" w:styleId="Heading3">
    <w:name w:val="heading 3"/>
    <w:next w:val="Insprong3"/>
    <w:qFormat/>
    <w:rsid w:val="0087231B"/>
    <w:pPr>
      <w:keepNext/>
      <w:numPr>
        <w:ilvl w:val="2"/>
        <w:numId w:val="1"/>
      </w:numPr>
      <w:spacing w:before="240" w:after="60"/>
      <w:outlineLvl w:val="2"/>
    </w:pPr>
    <w:rPr>
      <w:rFonts w:ascii="Arial" w:hAnsi="Arial"/>
      <w:b/>
      <w:sz w:val="22"/>
      <w:u w:val="single"/>
      <w:lang w:val="nl-NL" w:eastAsia="nl-NL"/>
    </w:rPr>
  </w:style>
  <w:style w:type="paragraph" w:styleId="Heading4">
    <w:name w:val="heading 4"/>
    <w:next w:val="Insprong4"/>
    <w:qFormat/>
    <w:rsid w:val="0087231B"/>
    <w:pPr>
      <w:keepNext/>
      <w:numPr>
        <w:ilvl w:val="3"/>
        <w:numId w:val="1"/>
      </w:numPr>
      <w:spacing w:before="240" w:after="60"/>
      <w:ind w:left="1021"/>
      <w:outlineLvl w:val="3"/>
    </w:pPr>
    <w:rPr>
      <w:rFonts w:ascii="Arial" w:hAnsi="Arial"/>
      <w:sz w:val="22"/>
      <w:u w:val="single"/>
      <w:lang w:val="nl-NL" w:eastAsia="nl-NL"/>
    </w:rPr>
  </w:style>
  <w:style w:type="paragraph" w:styleId="Heading5">
    <w:name w:val="heading 5"/>
    <w:next w:val="Insprong5"/>
    <w:qFormat/>
    <w:rsid w:val="0087231B"/>
    <w:pPr>
      <w:numPr>
        <w:ilvl w:val="4"/>
        <w:numId w:val="1"/>
      </w:numPr>
      <w:spacing w:before="240" w:after="60"/>
      <w:outlineLvl w:val="4"/>
    </w:pPr>
    <w:rPr>
      <w:rFonts w:ascii="Arial" w:hAnsi="Arial"/>
      <w:sz w:val="22"/>
      <w:u w:val="dotted"/>
      <w:lang w:val="nl-NL" w:eastAsia="nl-NL"/>
    </w:rPr>
  </w:style>
  <w:style w:type="paragraph" w:styleId="Heading6">
    <w:name w:val="heading 6"/>
    <w:basedOn w:val="Normal"/>
    <w:next w:val="Normal"/>
    <w:qFormat/>
    <w:rsid w:val="0087231B"/>
    <w:pPr>
      <w:numPr>
        <w:ilvl w:val="5"/>
        <w:numId w:val="1"/>
      </w:numPr>
      <w:spacing w:before="240" w:after="60"/>
      <w:outlineLvl w:val="5"/>
    </w:pPr>
    <w:rPr>
      <w:i/>
    </w:rPr>
  </w:style>
  <w:style w:type="paragraph" w:styleId="Heading7">
    <w:name w:val="heading 7"/>
    <w:basedOn w:val="Normal"/>
    <w:next w:val="Normal"/>
    <w:qFormat/>
    <w:rsid w:val="0087231B"/>
    <w:pPr>
      <w:numPr>
        <w:ilvl w:val="6"/>
        <w:numId w:val="1"/>
      </w:numPr>
      <w:spacing w:before="240" w:after="60"/>
      <w:outlineLvl w:val="6"/>
    </w:pPr>
  </w:style>
  <w:style w:type="paragraph" w:styleId="Heading8">
    <w:name w:val="heading 8"/>
    <w:basedOn w:val="Normal"/>
    <w:next w:val="Normal"/>
    <w:qFormat/>
    <w:rsid w:val="0087231B"/>
    <w:pPr>
      <w:numPr>
        <w:ilvl w:val="7"/>
        <w:numId w:val="1"/>
      </w:numPr>
      <w:spacing w:before="240" w:after="60"/>
      <w:outlineLvl w:val="7"/>
    </w:pPr>
    <w:rPr>
      <w:i/>
    </w:rPr>
  </w:style>
  <w:style w:type="paragraph" w:styleId="Heading9">
    <w:name w:val="heading 9"/>
    <w:basedOn w:val="Normal"/>
    <w:next w:val="Normal"/>
    <w:qFormat/>
    <w:rsid w:val="0087231B"/>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prong1">
    <w:name w:val="Insprong 1"/>
    <w:rsid w:val="00041B39"/>
    <w:pPr>
      <w:ind w:left="454"/>
    </w:pPr>
    <w:rPr>
      <w:rFonts w:ascii="Arial" w:hAnsi="Arial"/>
      <w:lang w:val="nl-NL" w:eastAsia="nl-NL"/>
    </w:rPr>
  </w:style>
  <w:style w:type="paragraph" w:customStyle="1" w:styleId="Insprong2">
    <w:name w:val="Insprong 2"/>
    <w:rsid w:val="00041B39"/>
    <w:pPr>
      <w:ind w:left="567"/>
    </w:pPr>
    <w:rPr>
      <w:rFonts w:ascii="Arial" w:hAnsi="Arial"/>
      <w:lang w:val="nl-NL" w:eastAsia="nl-NL"/>
    </w:rPr>
  </w:style>
  <w:style w:type="paragraph" w:customStyle="1" w:styleId="Insprong3">
    <w:name w:val="Insprong 3"/>
    <w:rsid w:val="00041B39"/>
    <w:pPr>
      <w:ind w:left="794"/>
    </w:pPr>
    <w:rPr>
      <w:rFonts w:ascii="Arial" w:hAnsi="Arial"/>
      <w:lang w:val="nl-NL" w:eastAsia="nl-NL"/>
    </w:rPr>
  </w:style>
  <w:style w:type="paragraph" w:customStyle="1" w:styleId="Insprong4">
    <w:name w:val="Insprong 4"/>
    <w:rsid w:val="00041B39"/>
    <w:pPr>
      <w:ind w:left="1021"/>
    </w:pPr>
    <w:rPr>
      <w:rFonts w:ascii="Arial" w:hAnsi="Arial"/>
      <w:lang w:val="nl-NL" w:eastAsia="nl-NL"/>
    </w:rPr>
  </w:style>
  <w:style w:type="paragraph" w:customStyle="1" w:styleId="Insprong5">
    <w:name w:val="Insprong 5"/>
    <w:rsid w:val="00041B39"/>
    <w:pPr>
      <w:ind w:left="1247"/>
    </w:pPr>
    <w:rPr>
      <w:rFonts w:ascii="Arial" w:hAnsi="Arial"/>
      <w:lang w:val="nl-NL" w:eastAsia="nl-NL"/>
    </w:rPr>
  </w:style>
  <w:style w:type="paragraph" w:styleId="ListParagraph">
    <w:name w:val="List Paragraph"/>
    <w:basedOn w:val="Normal"/>
    <w:link w:val="ListParagraphChar"/>
    <w:uiPriority w:val="34"/>
    <w:qFormat/>
    <w:rsid w:val="007B51C4"/>
    <w:pPr>
      <w:ind w:left="720"/>
      <w:contextualSpacing/>
    </w:pPr>
  </w:style>
  <w:style w:type="paragraph" w:styleId="TOCHeading">
    <w:name w:val="TOC Heading"/>
    <w:basedOn w:val="Heading1"/>
    <w:next w:val="Normal"/>
    <w:uiPriority w:val="39"/>
    <w:semiHidden/>
    <w:unhideWhenUsed/>
    <w:qFormat/>
    <w:rsid w:val="000B0CED"/>
    <w:pPr>
      <w:keepLines/>
      <w:numPr>
        <w:numId w:val="0"/>
      </w:numPr>
      <w:spacing w:before="480" w:after="0" w:line="276" w:lineRule="auto"/>
      <w:outlineLvl w:val="9"/>
    </w:pPr>
    <w:rPr>
      <w:rFonts w:ascii="Cambria" w:hAnsi="Cambria"/>
      <w:bCs/>
      <w:caps w:val="0"/>
      <w:color w:val="365F91"/>
      <w:sz w:val="28"/>
      <w:szCs w:val="28"/>
      <w:u w:val="none"/>
      <w:lang w:eastAsia="en-US"/>
    </w:rPr>
  </w:style>
  <w:style w:type="paragraph" w:styleId="TOC1">
    <w:name w:val="toc 1"/>
    <w:basedOn w:val="Normal"/>
    <w:next w:val="Normal"/>
    <w:autoRedefine/>
    <w:uiPriority w:val="39"/>
    <w:rsid w:val="00F51125"/>
    <w:pPr>
      <w:tabs>
        <w:tab w:val="left" w:pos="400"/>
        <w:tab w:val="right" w:leader="dot" w:pos="9350"/>
      </w:tabs>
      <w:spacing w:after="100"/>
    </w:pPr>
  </w:style>
  <w:style w:type="paragraph" w:styleId="TOC2">
    <w:name w:val="toc 2"/>
    <w:basedOn w:val="Normal"/>
    <w:next w:val="Normal"/>
    <w:autoRedefine/>
    <w:uiPriority w:val="39"/>
    <w:rsid w:val="000B0CED"/>
    <w:pPr>
      <w:spacing w:after="100"/>
      <w:ind w:left="200"/>
    </w:pPr>
  </w:style>
  <w:style w:type="paragraph" w:styleId="TOC3">
    <w:name w:val="toc 3"/>
    <w:basedOn w:val="Normal"/>
    <w:next w:val="Normal"/>
    <w:autoRedefine/>
    <w:uiPriority w:val="39"/>
    <w:rsid w:val="000B0CED"/>
    <w:pPr>
      <w:spacing w:after="100"/>
      <w:ind w:left="400"/>
    </w:pPr>
  </w:style>
  <w:style w:type="character" w:styleId="Hyperlink">
    <w:name w:val="Hyperlink"/>
    <w:uiPriority w:val="99"/>
    <w:unhideWhenUsed/>
    <w:rsid w:val="000B0CED"/>
    <w:rPr>
      <w:color w:val="0000FF"/>
      <w:u w:val="single"/>
    </w:rPr>
  </w:style>
  <w:style w:type="paragraph" w:styleId="BalloonText">
    <w:name w:val="Balloon Text"/>
    <w:basedOn w:val="Normal"/>
    <w:link w:val="BalloonTextChar"/>
    <w:rsid w:val="000B0CED"/>
    <w:rPr>
      <w:rFonts w:ascii="Tahoma" w:hAnsi="Tahoma" w:cs="Tahoma"/>
      <w:sz w:val="16"/>
      <w:szCs w:val="16"/>
    </w:rPr>
  </w:style>
  <w:style w:type="character" w:customStyle="1" w:styleId="BalloonTextChar">
    <w:name w:val="Balloon Text Char"/>
    <w:link w:val="BalloonText"/>
    <w:rsid w:val="000B0CED"/>
    <w:rPr>
      <w:rFonts w:ascii="Tahoma" w:hAnsi="Tahoma" w:cs="Tahoma"/>
      <w:sz w:val="16"/>
      <w:szCs w:val="16"/>
      <w:lang w:val="nl-NL" w:eastAsia="nl-NL"/>
    </w:rPr>
  </w:style>
  <w:style w:type="table" w:styleId="LightList-Accent1">
    <w:name w:val="Light List Accent 1"/>
    <w:basedOn w:val="TableNormal"/>
    <w:uiPriority w:val="61"/>
    <w:rsid w:val="008C075F"/>
    <w:rPr>
      <w:rFonts w:ascii="Calibri" w:eastAsia="Calibri" w:hAnsi="Calibri"/>
      <w:sz w:val="22"/>
      <w:szCs w:val="22"/>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Header">
    <w:name w:val="header"/>
    <w:basedOn w:val="Normal"/>
    <w:link w:val="HeaderChar"/>
    <w:uiPriority w:val="99"/>
    <w:rsid w:val="005A7C63"/>
    <w:pPr>
      <w:tabs>
        <w:tab w:val="center" w:pos="4680"/>
        <w:tab w:val="right" w:pos="9360"/>
      </w:tabs>
      <w:spacing w:after="0" w:line="240" w:lineRule="auto"/>
    </w:pPr>
  </w:style>
  <w:style w:type="character" w:customStyle="1" w:styleId="HeaderChar">
    <w:name w:val="Header Char"/>
    <w:link w:val="Header"/>
    <w:uiPriority w:val="99"/>
    <w:rsid w:val="005A7C63"/>
    <w:rPr>
      <w:rFonts w:ascii="Calibri" w:eastAsia="Calibri" w:hAnsi="Calibri" w:cs="Times New Roman"/>
      <w:sz w:val="22"/>
      <w:szCs w:val="22"/>
    </w:rPr>
  </w:style>
  <w:style w:type="paragraph" w:styleId="Footer">
    <w:name w:val="footer"/>
    <w:basedOn w:val="Normal"/>
    <w:link w:val="FooterChar"/>
    <w:uiPriority w:val="99"/>
    <w:rsid w:val="005A7C63"/>
    <w:pPr>
      <w:tabs>
        <w:tab w:val="center" w:pos="4680"/>
        <w:tab w:val="right" w:pos="9360"/>
      </w:tabs>
      <w:spacing w:after="0" w:line="240" w:lineRule="auto"/>
    </w:pPr>
  </w:style>
  <w:style w:type="character" w:customStyle="1" w:styleId="FooterChar">
    <w:name w:val="Footer Char"/>
    <w:link w:val="Footer"/>
    <w:uiPriority w:val="99"/>
    <w:rsid w:val="005A7C63"/>
    <w:rPr>
      <w:rFonts w:ascii="Calibri" w:eastAsia="Calibri" w:hAnsi="Calibri" w:cs="Times New Roman"/>
      <w:sz w:val="22"/>
      <w:szCs w:val="22"/>
    </w:rPr>
  </w:style>
  <w:style w:type="table" w:styleId="TableGrid">
    <w:name w:val="Table Grid"/>
    <w:basedOn w:val="TableNormal"/>
    <w:uiPriority w:val="59"/>
    <w:rsid w:val="002127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4">
    <w:name w:val="Table Classic 4"/>
    <w:basedOn w:val="TableNormal"/>
    <w:rsid w:val="002127C3"/>
    <w:pPr>
      <w:spacing w:after="200" w:line="276"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3">
    <w:name w:val="Table Colorful 3"/>
    <w:basedOn w:val="TableNormal"/>
    <w:rsid w:val="002127C3"/>
    <w:pPr>
      <w:spacing w:after="200" w:line="276"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Grid3">
    <w:name w:val="Table Grid 3"/>
    <w:basedOn w:val="TableNormal"/>
    <w:rsid w:val="002127C3"/>
    <w:pPr>
      <w:spacing w:after="200" w:line="276"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ightGrid-Accent1">
    <w:name w:val="Light Grid Accent 1"/>
    <w:basedOn w:val="TableNormal"/>
    <w:uiPriority w:val="62"/>
    <w:rsid w:val="002127C3"/>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character" w:customStyle="1" w:styleId="hps">
    <w:name w:val="hps"/>
    <w:basedOn w:val="DefaultParagraphFont"/>
    <w:rsid w:val="00B52467"/>
  </w:style>
  <w:style w:type="paragraph" w:styleId="Revision">
    <w:name w:val="Revision"/>
    <w:hidden/>
    <w:uiPriority w:val="99"/>
    <w:semiHidden/>
    <w:rsid w:val="007B0DA3"/>
    <w:rPr>
      <w:rFonts w:ascii="Calibri" w:eastAsia="Calibri" w:hAnsi="Calibri"/>
      <w:sz w:val="22"/>
      <w:szCs w:val="22"/>
    </w:rPr>
  </w:style>
  <w:style w:type="character" w:styleId="FollowedHyperlink">
    <w:name w:val="FollowedHyperlink"/>
    <w:rsid w:val="00991D50"/>
    <w:rPr>
      <w:color w:val="800080"/>
      <w:u w:val="single"/>
    </w:rPr>
  </w:style>
  <w:style w:type="paragraph" w:customStyle="1" w:styleId="Default">
    <w:name w:val="Default"/>
    <w:rsid w:val="004C7DD6"/>
    <w:pPr>
      <w:autoSpaceDE w:val="0"/>
      <w:autoSpaceDN w:val="0"/>
      <w:adjustRightInd w:val="0"/>
    </w:pPr>
    <w:rPr>
      <w:rFonts w:ascii="Arial" w:hAnsi="Arial" w:cs="Arial"/>
      <w:color w:val="000000"/>
      <w:sz w:val="24"/>
      <w:szCs w:val="24"/>
    </w:rPr>
  </w:style>
  <w:style w:type="character" w:customStyle="1" w:styleId="ListParagraphChar">
    <w:name w:val="List Paragraph Char"/>
    <w:link w:val="ListParagraph"/>
    <w:uiPriority w:val="34"/>
    <w:locked/>
    <w:rsid w:val="004C7DD6"/>
    <w:rPr>
      <w:rFonts w:ascii="Calibri" w:eastAsia="Calibri" w:hAnsi="Calibri" w:cs="Times New Roman"/>
      <w:sz w:val="22"/>
      <w:szCs w:val="22"/>
    </w:rPr>
  </w:style>
  <w:style w:type="character" w:customStyle="1" w:styleId="Styl1Znak">
    <w:name w:val="Styl1 Znak"/>
    <w:link w:val="Styl1"/>
    <w:uiPriority w:val="99"/>
    <w:locked/>
    <w:rsid w:val="004C7DD6"/>
    <w:rPr>
      <w:rFonts w:ascii="Tahoma" w:hAnsi="Tahoma" w:cs="Tahoma"/>
      <w:b/>
      <w:sz w:val="24"/>
    </w:rPr>
  </w:style>
  <w:style w:type="paragraph" w:customStyle="1" w:styleId="Styl1">
    <w:name w:val="Styl1"/>
    <w:basedOn w:val="ListParagraph"/>
    <w:link w:val="Styl1Znak"/>
    <w:uiPriority w:val="99"/>
    <w:rsid w:val="004C7DD6"/>
    <w:pPr>
      <w:numPr>
        <w:numId w:val="2"/>
      </w:numPr>
    </w:pPr>
    <w:rPr>
      <w:rFonts w:ascii="Tahoma" w:eastAsia="Times New Roman" w:hAnsi="Tahoma" w:cs="Tahoma"/>
      <w:b/>
      <w:sz w:val="24"/>
      <w:szCs w:val="20"/>
    </w:rPr>
  </w:style>
  <w:style w:type="character" w:customStyle="1" w:styleId="Heading2Char">
    <w:name w:val="Heading 2 Char"/>
    <w:link w:val="Heading2"/>
    <w:rsid w:val="009B650E"/>
    <w:rPr>
      <w:rFonts w:ascii="Arial" w:hAnsi="Arial"/>
      <w:b/>
      <w:sz w:val="24"/>
      <w:u w:val="single"/>
      <w:lang w:val="nl-NL" w:eastAsia="nl-NL"/>
    </w:rPr>
  </w:style>
  <w:style w:type="character" w:customStyle="1" w:styleId="Heading1Char">
    <w:name w:val="Heading 1 Char"/>
    <w:link w:val="Heading1"/>
    <w:rsid w:val="00C22A06"/>
    <w:rPr>
      <w:rFonts w:ascii="Arial" w:hAnsi="Arial"/>
      <w:b/>
      <w:caps/>
      <w:kern w:val="28"/>
      <w:sz w:val="24"/>
      <w:u w:val="single"/>
      <w:lang w:val="nl-NL" w:eastAsia="nl-NL"/>
    </w:rPr>
  </w:style>
  <w:style w:type="character" w:styleId="SubtleEmphasis">
    <w:name w:val="Subtle Emphasis"/>
    <w:uiPriority w:val="19"/>
    <w:qFormat/>
    <w:rsid w:val="009C33C5"/>
    <w:rPr>
      <w:i/>
      <w:iCs/>
      <w:color w:val="404040"/>
    </w:rPr>
  </w:style>
  <w:style w:type="character" w:styleId="CommentReference">
    <w:name w:val="annotation reference"/>
    <w:semiHidden/>
    <w:unhideWhenUsed/>
    <w:rsid w:val="00EA5308"/>
    <w:rPr>
      <w:sz w:val="16"/>
      <w:szCs w:val="16"/>
    </w:rPr>
  </w:style>
  <w:style w:type="paragraph" w:styleId="CommentText">
    <w:name w:val="annotation text"/>
    <w:basedOn w:val="Normal"/>
    <w:link w:val="CommentTextChar"/>
    <w:semiHidden/>
    <w:unhideWhenUsed/>
    <w:rsid w:val="00EA5308"/>
    <w:rPr>
      <w:sz w:val="20"/>
      <w:szCs w:val="20"/>
    </w:rPr>
  </w:style>
  <w:style w:type="character" w:customStyle="1" w:styleId="CommentTextChar">
    <w:name w:val="Comment Text Char"/>
    <w:link w:val="CommentText"/>
    <w:semiHidden/>
    <w:rsid w:val="00EA5308"/>
    <w:rPr>
      <w:rFonts w:ascii="Calibri" w:eastAsia="Calibri" w:hAnsi="Calibri"/>
      <w:lang w:val="en-US" w:eastAsia="en-US"/>
    </w:rPr>
  </w:style>
  <w:style w:type="paragraph" w:styleId="CommentSubject">
    <w:name w:val="annotation subject"/>
    <w:basedOn w:val="CommentText"/>
    <w:next w:val="CommentText"/>
    <w:link w:val="CommentSubjectChar"/>
    <w:semiHidden/>
    <w:unhideWhenUsed/>
    <w:rsid w:val="00EA5308"/>
    <w:rPr>
      <w:b/>
      <w:bCs/>
    </w:rPr>
  </w:style>
  <w:style w:type="character" w:customStyle="1" w:styleId="CommentSubjectChar">
    <w:name w:val="Comment Subject Char"/>
    <w:link w:val="CommentSubject"/>
    <w:semiHidden/>
    <w:rsid w:val="00EA5308"/>
    <w:rPr>
      <w:rFonts w:ascii="Calibri" w:eastAsia="Calibri" w:hAnsi="Calibri"/>
      <w:b/>
      <w:bCs/>
      <w:lang w:val="en-US" w:eastAsia="en-US"/>
    </w:rPr>
  </w:style>
  <w:style w:type="paragraph" w:customStyle="1" w:styleId="TPTableText">
    <w:name w:val="TP_Table_Text"/>
    <w:basedOn w:val="Default"/>
    <w:next w:val="Default"/>
    <w:uiPriority w:val="99"/>
    <w:rsid w:val="008A76DB"/>
    <w:rPr>
      <w:rFonts w:ascii="Times New Roman" w:hAnsi="Times New Roman" w:cs="Times New Roman"/>
      <w:color w:val="auto"/>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971456">
      <w:bodyDiv w:val="1"/>
      <w:marLeft w:val="0"/>
      <w:marRight w:val="0"/>
      <w:marTop w:val="0"/>
      <w:marBottom w:val="0"/>
      <w:divBdr>
        <w:top w:val="none" w:sz="0" w:space="0" w:color="auto"/>
        <w:left w:val="none" w:sz="0" w:space="0" w:color="auto"/>
        <w:bottom w:val="none" w:sz="0" w:space="0" w:color="auto"/>
        <w:right w:val="none" w:sz="0" w:space="0" w:color="auto"/>
      </w:divBdr>
    </w:div>
    <w:div w:id="284579840">
      <w:bodyDiv w:val="1"/>
      <w:marLeft w:val="0"/>
      <w:marRight w:val="0"/>
      <w:marTop w:val="0"/>
      <w:marBottom w:val="0"/>
      <w:divBdr>
        <w:top w:val="none" w:sz="0" w:space="0" w:color="auto"/>
        <w:left w:val="none" w:sz="0" w:space="0" w:color="auto"/>
        <w:bottom w:val="none" w:sz="0" w:space="0" w:color="auto"/>
        <w:right w:val="none" w:sz="0" w:space="0" w:color="auto"/>
      </w:divBdr>
    </w:div>
    <w:div w:id="1158959446">
      <w:bodyDiv w:val="1"/>
      <w:marLeft w:val="0"/>
      <w:marRight w:val="0"/>
      <w:marTop w:val="0"/>
      <w:marBottom w:val="0"/>
      <w:divBdr>
        <w:top w:val="none" w:sz="0" w:space="0" w:color="auto"/>
        <w:left w:val="none" w:sz="0" w:space="0" w:color="auto"/>
        <w:bottom w:val="none" w:sz="0" w:space="0" w:color="auto"/>
        <w:right w:val="none" w:sz="0" w:space="0" w:color="auto"/>
      </w:divBdr>
    </w:div>
    <w:div w:id="1369332688">
      <w:bodyDiv w:val="1"/>
      <w:marLeft w:val="0"/>
      <w:marRight w:val="0"/>
      <w:marTop w:val="0"/>
      <w:marBottom w:val="0"/>
      <w:divBdr>
        <w:top w:val="none" w:sz="0" w:space="0" w:color="auto"/>
        <w:left w:val="none" w:sz="0" w:space="0" w:color="auto"/>
        <w:bottom w:val="none" w:sz="0" w:space="0" w:color="auto"/>
        <w:right w:val="none" w:sz="0" w:space="0" w:color="auto"/>
      </w:divBdr>
    </w:div>
    <w:div w:id="1537936043">
      <w:bodyDiv w:val="1"/>
      <w:marLeft w:val="0"/>
      <w:marRight w:val="0"/>
      <w:marTop w:val="0"/>
      <w:marBottom w:val="0"/>
      <w:divBdr>
        <w:top w:val="none" w:sz="0" w:space="0" w:color="auto"/>
        <w:left w:val="none" w:sz="0" w:space="0" w:color="auto"/>
        <w:bottom w:val="none" w:sz="0" w:space="0" w:color="auto"/>
        <w:right w:val="none" w:sz="0" w:space="0" w:color="auto"/>
      </w:divBdr>
      <w:divsChild>
        <w:div w:id="1926453123">
          <w:marLeft w:val="0"/>
          <w:marRight w:val="0"/>
          <w:marTop w:val="0"/>
          <w:marBottom w:val="0"/>
          <w:divBdr>
            <w:top w:val="none" w:sz="0" w:space="0" w:color="auto"/>
            <w:left w:val="none" w:sz="0" w:space="0" w:color="auto"/>
            <w:bottom w:val="none" w:sz="0" w:space="0" w:color="auto"/>
            <w:right w:val="none" w:sz="0" w:space="0" w:color="auto"/>
          </w:divBdr>
          <w:divsChild>
            <w:div w:id="1998267407">
              <w:marLeft w:val="0"/>
              <w:marRight w:val="0"/>
              <w:marTop w:val="0"/>
              <w:marBottom w:val="0"/>
              <w:divBdr>
                <w:top w:val="none" w:sz="0" w:space="0" w:color="auto"/>
                <w:left w:val="none" w:sz="0" w:space="0" w:color="auto"/>
                <w:bottom w:val="none" w:sz="0" w:space="0" w:color="auto"/>
                <w:right w:val="none" w:sz="0" w:space="0" w:color="auto"/>
              </w:divBdr>
              <w:divsChild>
                <w:div w:id="650521659">
                  <w:marLeft w:val="0"/>
                  <w:marRight w:val="0"/>
                  <w:marTop w:val="0"/>
                  <w:marBottom w:val="0"/>
                  <w:divBdr>
                    <w:top w:val="none" w:sz="0" w:space="0" w:color="auto"/>
                    <w:left w:val="none" w:sz="0" w:space="0" w:color="auto"/>
                    <w:bottom w:val="none" w:sz="0" w:space="0" w:color="auto"/>
                    <w:right w:val="none" w:sz="0" w:space="0" w:color="auto"/>
                  </w:divBdr>
                  <w:divsChild>
                    <w:div w:id="2002000262">
                      <w:marLeft w:val="0"/>
                      <w:marRight w:val="0"/>
                      <w:marTop w:val="0"/>
                      <w:marBottom w:val="0"/>
                      <w:divBdr>
                        <w:top w:val="none" w:sz="0" w:space="0" w:color="auto"/>
                        <w:left w:val="none" w:sz="0" w:space="0" w:color="auto"/>
                        <w:bottom w:val="none" w:sz="0" w:space="0" w:color="auto"/>
                        <w:right w:val="none" w:sz="0" w:space="0" w:color="auto"/>
                      </w:divBdr>
                      <w:divsChild>
                        <w:div w:id="728503851">
                          <w:marLeft w:val="0"/>
                          <w:marRight w:val="0"/>
                          <w:marTop w:val="0"/>
                          <w:marBottom w:val="0"/>
                          <w:divBdr>
                            <w:top w:val="none" w:sz="0" w:space="0" w:color="auto"/>
                            <w:left w:val="none" w:sz="0" w:space="0" w:color="auto"/>
                            <w:bottom w:val="none" w:sz="0" w:space="0" w:color="auto"/>
                            <w:right w:val="none" w:sz="0" w:space="0" w:color="auto"/>
                          </w:divBdr>
                          <w:divsChild>
                            <w:div w:id="1797214915">
                              <w:marLeft w:val="0"/>
                              <w:marRight w:val="0"/>
                              <w:marTop w:val="0"/>
                              <w:marBottom w:val="0"/>
                              <w:divBdr>
                                <w:top w:val="none" w:sz="0" w:space="0" w:color="auto"/>
                                <w:left w:val="none" w:sz="0" w:space="0" w:color="auto"/>
                                <w:bottom w:val="none" w:sz="0" w:space="0" w:color="auto"/>
                                <w:right w:val="none" w:sz="0" w:space="0" w:color="auto"/>
                              </w:divBdr>
                              <w:divsChild>
                                <w:div w:id="1499727715">
                                  <w:marLeft w:val="0"/>
                                  <w:marRight w:val="0"/>
                                  <w:marTop w:val="0"/>
                                  <w:marBottom w:val="0"/>
                                  <w:divBdr>
                                    <w:top w:val="none" w:sz="0" w:space="0" w:color="auto"/>
                                    <w:left w:val="none" w:sz="0" w:space="0" w:color="auto"/>
                                    <w:bottom w:val="none" w:sz="0" w:space="0" w:color="auto"/>
                                    <w:right w:val="none" w:sz="0" w:space="0" w:color="auto"/>
                                  </w:divBdr>
                                  <w:divsChild>
                                    <w:div w:id="198670617">
                                      <w:marLeft w:val="0"/>
                                      <w:marRight w:val="0"/>
                                      <w:marTop w:val="0"/>
                                      <w:marBottom w:val="0"/>
                                      <w:divBdr>
                                        <w:top w:val="none" w:sz="0" w:space="0" w:color="auto"/>
                                        <w:left w:val="none" w:sz="0" w:space="0" w:color="auto"/>
                                        <w:bottom w:val="none" w:sz="0" w:space="0" w:color="auto"/>
                                        <w:right w:val="none" w:sz="0" w:space="0" w:color="auto"/>
                                      </w:divBdr>
                                      <w:divsChild>
                                        <w:div w:id="321813630">
                                          <w:marLeft w:val="0"/>
                                          <w:marRight w:val="0"/>
                                          <w:marTop w:val="0"/>
                                          <w:marBottom w:val="0"/>
                                          <w:divBdr>
                                            <w:top w:val="none" w:sz="0" w:space="0" w:color="auto"/>
                                            <w:left w:val="none" w:sz="0" w:space="0" w:color="auto"/>
                                            <w:bottom w:val="none" w:sz="0" w:space="0" w:color="auto"/>
                                            <w:right w:val="none" w:sz="0" w:space="0" w:color="auto"/>
                                          </w:divBdr>
                                          <w:divsChild>
                                            <w:div w:id="1236353073">
                                              <w:marLeft w:val="0"/>
                                              <w:marRight w:val="0"/>
                                              <w:marTop w:val="0"/>
                                              <w:marBottom w:val="0"/>
                                              <w:divBdr>
                                                <w:top w:val="none" w:sz="0" w:space="0" w:color="auto"/>
                                                <w:left w:val="none" w:sz="0" w:space="0" w:color="auto"/>
                                                <w:bottom w:val="none" w:sz="0" w:space="0" w:color="auto"/>
                                                <w:right w:val="none" w:sz="0" w:space="0" w:color="auto"/>
                                              </w:divBdr>
                                              <w:divsChild>
                                                <w:div w:id="1338191980">
                                                  <w:marLeft w:val="0"/>
                                                  <w:marRight w:val="0"/>
                                                  <w:marTop w:val="0"/>
                                                  <w:marBottom w:val="0"/>
                                                  <w:divBdr>
                                                    <w:top w:val="none" w:sz="0" w:space="0" w:color="auto"/>
                                                    <w:left w:val="none" w:sz="0" w:space="0" w:color="auto"/>
                                                    <w:bottom w:val="single" w:sz="6" w:space="0" w:color="DADCE0"/>
                                                    <w:right w:val="none" w:sz="0" w:space="0" w:color="auto"/>
                                                  </w:divBdr>
                                                  <w:divsChild>
                                                    <w:div w:id="430012079">
                                                      <w:marLeft w:val="0"/>
                                                      <w:marRight w:val="0"/>
                                                      <w:marTop w:val="0"/>
                                                      <w:marBottom w:val="0"/>
                                                      <w:divBdr>
                                                        <w:top w:val="none" w:sz="0" w:space="0" w:color="auto"/>
                                                        <w:left w:val="none" w:sz="0" w:space="0" w:color="auto"/>
                                                        <w:bottom w:val="none" w:sz="0" w:space="0" w:color="auto"/>
                                                        <w:right w:val="none" w:sz="0" w:space="0" w:color="auto"/>
                                                      </w:divBdr>
                                                      <w:divsChild>
                                                        <w:div w:id="366494149">
                                                          <w:marLeft w:val="0"/>
                                                          <w:marRight w:val="0"/>
                                                          <w:marTop w:val="0"/>
                                                          <w:marBottom w:val="0"/>
                                                          <w:divBdr>
                                                            <w:top w:val="none" w:sz="0" w:space="0" w:color="auto"/>
                                                            <w:left w:val="none" w:sz="0" w:space="0" w:color="auto"/>
                                                            <w:bottom w:val="none" w:sz="0" w:space="0" w:color="auto"/>
                                                            <w:right w:val="none" w:sz="0" w:space="0" w:color="auto"/>
                                                          </w:divBdr>
                                                        </w:div>
                                                        <w:div w:id="112966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59658">
                                                  <w:marLeft w:val="0"/>
                                                  <w:marRight w:val="0"/>
                                                  <w:marTop w:val="0"/>
                                                  <w:marBottom w:val="0"/>
                                                  <w:divBdr>
                                                    <w:top w:val="none" w:sz="0" w:space="0" w:color="auto"/>
                                                    <w:left w:val="none" w:sz="0" w:space="0" w:color="auto"/>
                                                    <w:bottom w:val="single" w:sz="6" w:space="0" w:color="DADCE0"/>
                                                    <w:right w:val="none" w:sz="0" w:space="0" w:color="auto"/>
                                                  </w:divBdr>
                                                  <w:divsChild>
                                                    <w:div w:id="1787385215">
                                                      <w:marLeft w:val="0"/>
                                                      <w:marRight w:val="0"/>
                                                      <w:marTop w:val="0"/>
                                                      <w:marBottom w:val="0"/>
                                                      <w:divBdr>
                                                        <w:top w:val="none" w:sz="0" w:space="0" w:color="auto"/>
                                                        <w:left w:val="none" w:sz="0" w:space="0" w:color="auto"/>
                                                        <w:bottom w:val="none" w:sz="0" w:space="0" w:color="auto"/>
                                                        <w:right w:val="none" w:sz="0" w:space="0" w:color="auto"/>
                                                      </w:divBdr>
                                                      <w:divsChild>
                                                        <w:div w:id="846288873">
                                                          <w:marLeft w:val="0"/>
                                                          <w:marRight w:val="0"/>
                                                          <w:marTop w:val="0"/>
                                                          <w:marBottom w:val="0"/>
                                                          <w:divBdr>
                                                            <w:top w:val="none" w:sz="0" w:space="0" w:color="auto"/>
                                                            <w:left w:val="none" w:sz="0" w:space="0" w:color="auto"/>
                                                            <w:bottom w:val="none" w:sz="0" w:space="0" w:color="auto"/>
                                                            <w:right w:val="none" w:sz="0" w:space="0" w:color="auto"/>
                                                          </w:divBdr>
                                                        </w:div>
                                                        <w:div w:id="661392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697338">
                                                  <w:marLeft w:val="0"/>
                                                  <w:marRight w:val="0"/>
                                                  <w:marTop w:val="0"/>
                                                  <w:marBottom w:val="0"/>
                                                  <w:divBdr>
                                                    <w:top w:val="none" w:sz="0" w:space="0" w:color="auto"/>
                                                    <w:left w:val="none" w:sz="0" w:space="0" w:color="auto"/>
                                                    <w:bottom w:val="none" w:sz="0" w:space="0" w:color="auto"/>
                                                    <w:right w:val="none" w:sz="0" w:space="0" w:color="auto"/>
                                                  </w:divBdr>
                                                  <w:divsChild>
                                                    <w:div w:id="1200238306">
                                                      <w:marLeft w:val="0"/>
                                                      <w:marRight w:val="0"/>
                                                      <w:marTop w:val="0"/>
                                                      <w:marBottom w:val="0"/>
                                                      <w:divBdr>
                                                        <w:top w:val="none" w:sz="0" w:space="0" w:color="auto"/>
                                                        <w:left w:val="none" w:sz="0" w:space="0" w:color="auto"/>
                                                        <w:bottom w:val="none" w:sz="0" w:space="0" w:color="auto"/>
                                                        <w:right w:val="none" w:sz="0" w:space="0" w:color="auto"/>
                                                      </w:divBdr>
                                                      <w:divsChild>
                                                        <w:div w:id="1883518670">
                                                          <w:marLeft w:val="0"/>
                                                          <w:marRight w:val="0"/>
                                                          <w:marTop w:val="0"/>
                                                          <w:marBottom w:val="0"/>
                                                          <w:divBdr>
                                                            <w:top w:val="none" w:sz="0" w:space="0" w:color="auto"/>
                                                            <w:left w:val="none" w:sz="0" w:space="0" w:color="auto"/>
                                                            <w:bottom w:val="none" w:sz="0" w:space="0" w:color="auto"/>
                                                            <w:right w:val="none" w:sz="0" w:space="0" w:color="auto"/>
                                                          </w:divBdr>
                                                        </w:div>
                                                        <w:div w:id="61082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445993">
                                                  <w:marLeft w:val="0"/>
                                                  <w:marRight w:val="0"/>
                                                  <w:marTop w:val="0"/>
                                                  <w:marBottom w:val="0"/>
                                                  <w:divBdr>
                                                    <w:top w:val="none" w:sz="0" w:space="0" w:color="auto"/>
                                                    <w:left w:val="none" w:sz="0" w:space="0" w:color="auto"/>
                                                    <w:bottom w:val="none" w:sz="0" w:space="0" w:color="auto"/>
                                                    <w:right w:val="none" w:sz="0" w:space="0" w:color="auto"/>
                                                  </w:divBdr>
                                                  <w:divsChild>
                                                    <w:div w:id="431701715">
                                                      <w:marLeft w:val="0"/>
                                                      <w:marRight w:val="0"/>
                                                      <w:marTop w:val="0"/>
                                                      <w:marBottom w:val="0"/>
                                                      <w:divBdr>
                                                        <w:top w:val="none" w:sz="0" w:space="0" w:color="auto"/>
                                                        <w:left w:val="none" w:sz="0" w:space="0" w:color="auto"/>
                                                        <w:bottom w:val="none" w:sz="0" w:space="0" w:color="auto"/>
                                                        <w:right w:val="none" w:sz="0" w:space="0" w:color="auto"/>
                                                      </w:divBdr>
                                                      <w:divsChild>
                                                        <w:div w:id="2068528970">
                                                          <w:marLeft w:val="0"/>
                                                          <w:marRight w:val="0"/>
                                                          <w:marTop w:val="0"/>
                                                          <w:marBottom w:val="0"/>
                                                          <w:divBdr>
                                                            <w:top w:val="none" w:sz="0" w:space="0" w:color="auto"/>
                                                            <w:left w:val="none" w:sz="0" w:space="0" w:color="auto"/>
                                                            <w:bottom w:val="none" w:sz="0" w:space="0" w:color="auto"/>
                                                            <w:right w:val="none" w:sz="0" w:space="0" w:color="auto"/>
                                                          </w:divBdr>
                                                          <w:divsChild>
                                                            <w:div w:id="36695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727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441732">
                                              <w:marLeft w:val="0"/>
                                              <w:marRight w:val="0"/>
                                              <w:marTop w:val="0"/>
                                              <w:marBottom w:val="0"/>
                                              <w:divBdr>
                                                <w:top w:val="none" w:sz="0" w:space="0" w:color="auto"/>
                                                <w:left w:val="none" w:sz="0" w:space="0" w:color="auto"/>
                                                <w:bottom w:val="none" w:sz="0" w:space="0" w:color="auto"/>
                                                <w:right w:val="none" w:sz="0" w:space="0" w:color="auto"/>
                                              </w:divBdr>
                                              <w:divsChild>
                                                <w:div w:id="1845388982">
                                                  <w:marLeft w:val="0"/>
                                                  <w:marRight w:val="0"/>
                                                  <w:marTop w:val="0"/>
                                                  <w:marBottom w:val="0"/>
                                                  <w:divBdr>
                                                    <w:top w:val="none" w:sz="0" w:space="0" w:color="auto"/>
                                                    <w:left w:val="none" w:sz="0" w:space="0" w:color="auto"/>
                                                    <w:bottom w:val="single" w:sz="6" w:space="0" w:color="DADCE0"/>
                                                    <w:right w:val="none" w:sz="0" w:space="0" w:color="auto"/>
                                                  </w:divBdr>
                                                  <w:divsChild>
                                                    <w:div w:id="496504946">
                                                      <w:marLeft w:val="0"/>
                                                      <w:marRight w:val="0"/>
                                                      <w:marTop w:val="0"/>
                                                      <w:marBottom w:val="0"/>
                                                      <w:divBdr>
                                                        <w:top w:val="none" w:sz="0" w:space="0" w:color="auto"/>
                                                        <w:left w:val="none" w:sz="0" w:space="0" w:color="auto"/>
                                                        <w:bottom w:val="none" w:sz="0" w:space="0" w:color="auto"/>
                                                        <w:right w:val="none" w:sz="0" w:space="0" w:color="auto"/>
                                                      </w:divBdr>
                                                      <w:divsChild>
                                                        <w:div w:id="794758770">
                                                          <w:marLeft w:val="0"/>
                                                          <w:marRight w:val="0"/>
                                                          <w:marTop w:val="0"/>
                                                          <w:marBottom w:val="0"/>
                                                          <w:divBdr>
                                                            <w:top w:val="none" w:sz="0" w:space="0" w:color="auto"/>
                                                            <w:left w:val="none" w:sz="0" w:space="0" w:color="auto"/>
                                                            <w:bottom w:val="none" w:sz="0" w:space="0" w:color="auto"/>
                                                            <w:right w:val="none" w:sz="0" w:space="0" w:color="auto"/>
                                                          </w:divBdr>
                                                        </w:div>
                                                        <w:div w:id="93142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584530">
                                                  <w:marLeft w:val="0"/>
                                                  <w:marRight w:val="0"/>
                                                  <w:marTop w:val="0"/>
                                                  <w:marBottom w:val="0"/>
                                                  <w:divBdr>
                                                    <w:top w:val="none" w:sz="0" w:space="0" w:color="auto"/>
                                                    <w:left w:val="none" w:sz="0" w:space="0" w:color="auto"/>
                                                    <w:bottom w:val="single" w:sz="6" w:space="0" w:color="DADCE0"/>
                                                    <w:right w:val="none" w:sz="0" w:space="0" w:color="auto"/>
                                                  </w:divBdr>
                                                  <w:divsChild>
                                                    <w:div w:id="1229270066">
                                                      <w:marLeft w:val="0"/>
                                                      <w:marRight w:val="0"/>
                                                      <w:marTop w:val="0"/>
                                                      <w:marBottom w:val="0"/>
                                                      <w:divBdr>
                                                        <w:top w:val="none" w:sz="0" w:space="0" w:color="auto"/>
                                                        <w:left w:val="none" w:sz="0" w:space="0" w:color="auto"/>
                                                        <w:bottom w:val="none" w:sz="0" w:space="0" w:color="auto"/>
                                                        <w:right w:val="none" w:sz="0" w:space="0" w:color="auto"/>
                                                      </w:divBdr>
                                                      <w:divsChild>
                                                        <w:div w:id="150416831">
                                                          <w:marLeft w:val="0"/>
                                                          <w:marRight w:val="0"/>
                                                          <w:marTop w:val="0"/>
                                                          <w:marBottom w:val="0"/>
                                                          <w:divBdr>
                                                            <w:top w:val="none" w:sz="0" w:space="0" w:color="auto"/>
                                                            <w:left w:val="none" w:sz="0" w:space="0" w:color="auto"/>
                                                            <w:bottom w:val="none" w:sz="0" w:space="0" w:color="auto"/>
                                                            <w:right w:val="none" w:sz="0" w:space="0" w:color="auto"/>
                                                          </w:divBdr>
                                                        </w:div>
                                                        <w:div w:id="2078895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791387">
                                                  <w:marLeft w:val="0"/>
                                                  <w:marRight w:val="0"/>
                                                  <w:marTop w:val="0"/>
                                                  <w:marBottom w:val="0"/>
                                                  <w:divBdr>
                                                    <w:top w:val="none" w:sz="0" w:space="0" w:color="auto"/>
                                                    <w:left w:val="none" w:sz="0" w:space="0" w:color="auto"/>
                                                    <w:bottom w:val="none" w:sz="0" w:space="0" w:color="auto"/>
                                                    <w:right w:val="none" w:sz="0" w:space="0" w:color="auto"/>
                                                  </w:divBdr>
                                                  <w:divsChild>
                                                    <w:div w:id="453212713">
                                                      <w:marLeft w:val="0"/>
                                                      <w:marRight w:val="0"/>
                                                      <w:marTop w:val="0"/>
                                                      <w:marBottom w:val="0"/>
                                                      <w:divBdr>
                                                        <w:top w:val="none" w:sz="0" w:space="0" w:color="auto"/>
                                                        <w:left w:val="none" w:sz="0" w:space="0" w:color="auto"/>
                                                        <w:bottom w:val="none" w:sz="0" w:space="0" w:color="auto"/>
                                                        <w:right w:val="none" w:sz="0" w:space="0" w:color="auto"/>
                                                      </w:divBdr>
                                                      <w:divsChild>
                                                        <w:div w:id="749884028">
                                                          <w:marLeft w:val="0"/>
                                                          <w:marRight w:val="0"/>
                                                          <w:marTop w:val="0"/>
                                                          <w:marBottom w:val="0"/>
                                                          <w:divBdr>
                                                            <w:top w:val="none" w:sz="0" w:space="0" w:color="auto"/>
                                                            <w:left w:val="none" w:sz="0" w:space="0" w:color="auto"/>
                                                            <w:bottom w:val="none" w:sz="0" w:space="0" w:color="auto"/>
                                                            <w:right w:val="none" w:sz="0" w:space="0" w:color="auto"/>
                                                          </w:divBdr>
                                                        </w:div>
                                                        <w:div w:id="19695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69308">
                                                  <w:marLeft w:val="0"/>
                                                  <w:marRight w:val="0"/>
                                                  <w:marTop w:val="0"/>
                                                  <w:marBottom w:val="0"/>
                                                  <w:divBdr>
                                                    <w:top w:val="none" w:sz="0" w:space="0" w:color="auto"/>
                                                    <w:left w:val="none" w:sz="0" w:space="0" w:color="auto"/>
                                                    <w:bottom w:val="none" w:sz="0" w:space="0" w:color="auto"/>
                                                    <w:right w:val="none" w:sz="0" w:space="0" w:color="auto"/>
                                                  </w:divBdr>
                                                  <w:divsChild>
                                                    <w:div w:id="527839068">
                                                      <w:marLeft w:val="0"/>
                                                      <w:marRight w:val="0"/>
                                                      <w:marTop w:val="0"/>
                                                      <w:marBottom w:val="0"/>
                                                      <w:divBdr>
                                                        <w:top w:val="none" w:sz="0" w:space="0" w:color="auto"/>
                                                        <w:left w:val="none" w:sz="0" w:space="0" w:color="auto"/>
                                                        <w:bottom w:val="none" w:sz="0" w:space="0" w:color="auto"/>
                                                        <w:right w:val="none" w:sz="0" w:space="0" w:color="auto"/>
                                                      </w:divBdr>
                                                      <w:divsChild>
                                                        <w:div w:id="1611619368">
                                                          <w:marLeft w:val="0"/>
                                                          <w:marRight w:val="0"/>
                                                          <w:marTop w:val="0"/>
                                                          <w:marBottom w:val="0"/>
                                                          <w:divBdr>
                                                            <w:top w:val="none" w:sz="0" w:space="0" w:color="auto"/>
                                                            <w:left w:val="none" w:sz="0" w:space="0" w:color="auto"/>
                                                            <w:bottom w:val="none" w:sz="0" w:space="0" w:color="auto"/>
                                                            <w:right w:val="none" w:sz="0" w:space="0" w:color="auto"/>
                                                          </w:divBdr>
                                                          <w:divsChild>
                                                            <w:div w:id="194499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6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113692\Documents\Templates\AIM%20Template%20v0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ct:contentTypeSchema xmlns:ct="http://schemas.microsoft.com/office/2006/metadata/contentType" xmlns:ma="http://schemas.microsoft.com/office/2006/metadata/properties/metaAttributes" ct:_="" ma:_="" ma:contentTypeName="Dokument" ma:contentTypeID="0x010100CDF4A526287B1B4FAF44DADCC6771D05" ma:contentTypeVersion="13" ma:contentTypeDescription="Utwórz nowy dokument." ma:contentTypeScope="" ma:versionID="5d56f0b8d7074efb876da1bed66790a5">
  <xsd:schema xmlns:xsd="http://www.w3.org/2001/XMLSchema" xmlns:xs="http://www.w3.org/2001/XMLSchema" xmlns:p="http://schemas.microsoft.com/office/2006/metadata/properties" xmlns:ns2="f54b09aa-dcb1-4bd4-a00d-17fc6bbad651" xmlns:ns3="b2253b12-ff89-4e83-a8d8-5bbadabf2b94" targetNamespace="http://schemas.microsoft.com/office/2006/metadata/properties" ma:root="true" ma:fieldsID="a3ec0b54b7eeac3a94ea17683799630b" ns2:_="" ns3:_="">
    <xsd:import namespace="f54b09aa-dcb1-4bd4-a00d-17fc6bbad651"/>
    <xsd:import namespace="b2253b12-ff89-4e83-a8d8-5bbadabf2b9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b09aa-dcb1-4bd4-a00d-17fc6bbad6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253b12-ff89-4e83-a8d8-5bbadabf2b94"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7C81FC0-BECB-4510-889F-E976A96229A7}">
  <ds:schemaRefs>
    <ds:schemaRef ds:uri="http://schemas.openxmlformats.org/officeDocument/2006/bibliography"/>
  </ds:schemaRefs>
</ds:datastoreItem>
</file>

<file path=customXml/itemProps2.xml><?xml version="1.0" encoding="utf-8"?>
<ds:datastoreItem xmlns:ds="http://schemas.openxmlformats.org/officeDocument/2006/customXml" ds:itemID="{30770EB2-C7CE-49C3-95F8-7A9ACB9690B7}"/>
</file>

<file path=customXml/itemProps3.xml><?xml version="1.0" encoding="utf-8"?>
<ds:datastoreItem xmlns:ds="http://schemas.openxmlformats.org/officeDocument/2006/customXml" ds:itemID="{CD4424AD-1372-4B3E-AF55-34C96D0F7DB9}"/>
</file>

<file path=customXml/itemProps4.xml><?xml version="1.0" encoding="utf-8"?>
<ds:datastoreItem xmlns:ds="http://schemas.openxmlformats.org/officeDocument/2006/customXml" ds:itemID="{199FAE33-9C52-4617-B77A-43BAAA06E959}"/>
</file>

<file path=docProps/app.xml><?xml version="1.0" encoding="utf-8"?>
<Properties xmlns="http://schemas.openxmlformats.org/officeDocument/2006/extended-properties" xmlns:vt="http://schemas.openxmlformats.org/officeDocument/2006/docPropsVTypes">
  <Template>AIM Template v00.dotx</Template>
  <TotalTime>4</TotalTime>
  <Pages>22</Pages>
  <Words>7302</Words>
  <Characters>41625</Characters>
  <Application>Microsoft Office Word</Application>
  <DocSecurity>0</DocSecurity>
  <Lines>346</Lines>
  <Paragraphs>97</Paragraphs>
  <ScaleCrop>false</ScaleCrop>
  <HeadingPairs>
    <vt:vector size="8" baseType="variant">
      <vt:variant>
        <vt:lpstr>Tytuł</vt:lpstr>
      </vt:variant>
      <vt:variant>
        <vt:i4>1</vt:i4>
      </vt:variant>
      <vt:variant>
        <vt:lpstr>Title</vt:lpstr>
      </vt:variant>
      <vt:variant>
        <vt:i4>1</vt:i4>
      </vt:variant>
      <vt:variant>
        <vt:lpstr>Headings</vt:lpstr>
      </vt:variant>
      <vt:variant>
        <vt:i4>18</vt:i4>
      </vt:variant>
      <vt:variant>
        <vt:lpstr>Titel</vt:lpstr>
      </vt:variant>
      <vt:variant>
        <vt:i4>1</vt:i4>
      </vt:variant>
    </vt:vector>
  </HeadingPairs>
  <TitlesOfParts>
    <vt:vector size="21" baseType="lpstr">
      <vt:lpstr/>
      <vt:lpstr/>
      <vt:lpstr>Introduction</vt:lpstr>
      <vt:lpstr>Abbreviations</vt:lpstr>
      <vt:lpstr>Intelectual Property</vt:lpstr>
      <vt:lpstr>IT Infrastructure</vt:lpstr>
      <vt:lpstr>    Servers and workstations</vt:lpstr>
      <vt:lpstr>    Network</vt:lpstr>
      <vt:lpstr>        Passive part</vt:lpstr>
      <vt:lpstr>        Active part</vt:lpstr>
      <vt:lpstr>        Fieldbus: Profinet/Profibus</vt:lpstr>
      <vt:lpstr>Level 1: Basic Automation Environment</vt:lpstr>
      <vt:lpstr>    PLCs</vt:lpstr>
      <vt:lpstr>    Safety program</vt:lpstr>
      <vt:lpstr>    Visualization</vt:lpstr>
      <vt:lpstr>Layer 2 Level 2/3 SystemsApplications</vt:lpstr>
      <vt:lpstr>IT Security</vt:lpstr>
      <vt:lpstr>Project Coordination</vt:lpstr>
      <vt:lpstr>Tests and Acceptance Guidelines</vt:lpstr>
      <vt:lpstr>Training Scope</vt:lpstr>
      <vt:lpstr/>
    </vt:vector>
  </TitlesOfParts>
  <Company>AM Gent</Company>
  <LinksUpToDate>false</LinksUpToDate>
  <CharactersWithSpaces>48830</CharactersWithSpaces>
  <SharedDoc>false</SharedDoc>
  <HLinks>
    <vt:vector size="126" baseType="variant">
      <vt:variant>
        <vt:i4>1703988</vt:i4>
      </vt:variant>
      <vt:variant>
        <vt:i4>122</vt:i4>
      </vt:variant>
      <vt:variant>
        <vt:i4>0</vt:i4>
      </vt:variant>
      <vt:variant>
        <vt:i4>5</vt:i4>
      </vt:variant>
      <vt:variant>
        <vt:lpwstr/>
      </vt:variant>
      <vt:variant>
        <vt:lpwstr>_Toc505769238</vt:lpwstr>
      </vt:variant>
      <vt:variant>
        <vt:i4>1703988</vt:i4>
      </vt:variant>
      <vt:variant>
        <vt:i4>116</vt:i4>
      </vt:variant>
      <vt:variant>
        <vt:i4>0</vt:i4>
      </vt:variant>
      <vt:variant>
        <vt:i4>5</vt:i4>
      </vt:variant>
      <vt:variant>
        <vt:lpwstr/>
      </vt:variant>
      <vt:variant>
        <vt:lpwstr>_Toc505769237</vt:lpwstr>
      </vt:variant>
      <vt:variant>
        <vt:i4>1703988</vt:i4>
      </vt:variant>
      <vt:variant>
        <vt:i4>110</vt:i4>
      </vt:variant>
      <vt:variant>
        <vt:i4>0</vt:i4>
      </vt:variant>
      <vt:variant>
        <vt:i4>5</vt:i4>
      </vt:variant>
      <vt:variant>
        <vt:lpwstr/>
      </vt:variant>
      <vt:variant>
        <vt:lpwstr>_Toc505769236</vt:lpwstr>
      </vt:variant>
      <vt:variant>
        <vt:i4>1703988</vt:i4>
      </vt:variant>
      <vt:variant>
        <vt:i4>104</vt:i4>
      </vt:variant>
      <vt:variant>
        <vt:i4>0</vt:i4>
      </vt:variant>
      <vt:variant>
        <vt:i4>5</vt:i4>
      </vt:variant>
      <vt:variant>
        <vt:lpwstr/>
      </vt:variant>
      <vt:variant>
        <vt:lpwstr>_Toc505769235</vt:lpwstr>
      </vt:variant>
      <vt:variant>
        <vt:i4>1703988</vt:i4>
      </vt:variant>
      <vt:variant>
        <vt:i4>98</vt:i4>
      </vt:variant>
      <vt:variant>
        <vt:i4>0</vt:i4>
      </vt:variant>
      <vt:variant>
        <vt:i4>5</vt:i4>
      </vt:variant>
      <vt:variant>
        <vt:lpwstr/>
      </vt:variant>
      <vt:variant>
        <vt:lpwstr>_Toc505769234</vt:lpwstr>
      </vt:variant>
      <vt:variant>
        <vt:i4>1703988</vt:i4>
      </vt:variant>
      <vt:variant>
        <vt:i4>92</vt:i4>
      </vt:variant>
      <vt:variant>
        <vt:i4>0</vt:i4>
      </vt:variant>
      <vt:variant>
        <vt:i4>5</vt:i4>
      </vt:variant>
      <vt:variant>
        <vt:lpwstr/>
      </vt:variant>
      <vt:variant>
        <vt:lpwstr>_Toc505769233</vt:lpwstr>
      </vt:variant>
      <vt:variant>
        <vt:i4>1703988</vt:i4>
      </vt:variant>
      <vt:variant>
        <vt:i4>86</vt:i4>
      </vt:variant>
      <vt:variant>
        <vt:i4>0</vt:i4>
      </vt:variant>
      <vt:variant>
        <vt:i4>5</vt:i4>
      </vt:variant>
      <vt:variant>
        <vt:lpwstr/>
      </vt:variant>
      <vt:variant>
        <vt:lpwstr>_Toc505769232</vt:lpwstr>
      </vt:variant>
      <vt:variant>
        <vt:i4>1703988</vt:i4>
      </vt:variant>
      <vt:variant>
        <vt:i4>80</vt:i4>
      </vt:variant>
      <vt:variant>
        <vt:i4>0</vt:i4>
      </vt:variant>
      <vt:variant>
        <vt:i4>5</vt:i4>
      </vt:variant>
      <vt:variant>
        <vt:lpwstr/>
      </vt:variant>
      <vt:variant>
        <vt:lpwstr>_Toc505769231</vt:lpwstr>
      </vt:variant>
      <vt:variant>
        <vt:i4>1703988</vt:i4>
      </vt:variant>
      <vt:variant>
        <vt:i4>74</vt:i4>
      </vt:variant>
      <vt:variant>
        <vt:i4>0</vt:i4>
      </vt:variant>
      <vt:variant>
        <vt:i4>5</vt:i4>
      </vt:variant>
      <vt:variant>
        <vt:lpwstr/>
      </vt:variant>
      <vt:variant>
        <vt:lpwstr>_Toc505769230</vt:lpwstr>
      </vt:variant>
      <vt:variant>
        <vt:i4>1769524</vt:i4>
      </vt:variant>
      <vt:variant>
        <vt:i4>68</vt:i4>
      </vt:variant>
      <vt:variant>
        <vt:i4>0</vt:i4>
      </vt:variant>
      <vt:variant>
        <vt:i4>5</vt:i4>
      </vt:variant>
      <vt:variant>
        <vt:lpwstr/>
      </vt:variant>
      <vt:variant>
        <vt:lpwstr>_Toc505769229</vt:lpwstr>
      </vt:variant>
      <vt:variant>
        <vt:i4>1769524</vt:i4>
      </vt:variant>
      <vt:variant>
        <vt:i4>62</vt:i4>
      </vt:variant>
      <vt:variant>
        <vt:i4>0</vt:i4>
      </vt:variant>
      <vt:variant>
        <vt:i4>5</vt:i4>
      </vt:variant>
      <vt:variant>
        <vt:lpwstr/>
      </vt:variant>
      <vt:variant>
        <vt:lpwstr>_Toc505769228</vt:lpwstr>
      </vt:variant>
      <vt:variant>
        <vt:i4>1769524</vt:i4>
      </vt:variant>
      <vt:variant>
        <vt:i4>56</vt:i4>
      </vt:variant>
      <vt:variant>
        <vt:i4>0</vt:i4>
      </vt:variant>
      <vt:variant>
        <vt:i4>5</vt:i4>
      </vt:variant>
      <vt:variant>
        <vt:lpwstr/>
      </vt:variant>
      <vt:variant>
        <vt:lpwstr>_Toc505769227</vt:lpwstr>
      </vt:variant>
      <vt:variant>
        <vt:i4>1769524</vt:i4>
      </vt:variant>
      <vt:variant>
        <vt:i4>50</vt:i4>
      </vt:variant>
      <vt:variant>
        <vt:i4>0</vt:i4>
      </vt:variant>
      <vt:variant>
        <vt:i4>5</vt:i4>
      </vt:variant>
      <vt:variant>
        <vt:lpwstr/>
      </vt:variant>
      <vt:variant>
        <vt:lpwstr>_Toc505769226</vt:lpwstr>
      </vt:variant>
      <vt:variant>
        <vt:i4>1769524</vt:i4>
      </vt:variant>
      <vt:variant>
        <vt:i4>44</vt:i4>
      </vt:variant>
      <vt:variant>
        <vt:i4>0</vt:i4>
      </vt:variant>
      <vt:variant>
        <vt:i4>5</vt:i4>
      </vt:variant>
      <vt:variant>
        <vt:lpwstr/>
      </vt:variant>
      <vt:variant>
        <vt:lpwstr>_Toc505769225</vt:lpwstr>
      </vt:variant>
      <vt:variant>
        <vt:i4>1769524</vt:i4>
      </vt:variant>
      <vt:variant>
        <vt:i4>38</vt:i4>
      </vt:variant>
      <vt:variant>
        <vt:i4>0</vt:i4>
      </vt:variant>
      <vt:variant>
        <vt:i4>5</vt:i4>
      </vt:variant>
      <vt:variant>
        <vt:lpwstr/>
      </vt:variant>
      <vt:variant>
        <vt:lpwstr>_Toc505769224</vt:lpwstr>
      </vt:variant>
      <vt:variant>
        <vt:i4>1769524</vt:i4>
      </vt:variant>
      <vt:variant>
        <vt:i4>32</vt:i4>
      </vt:variant>
      <vt:variant>
        <vt:i4>0</vt:i4>
      </vt:variant>
      <vt:variant>
        <vt:i4>5</vt:i4>
      </vt:variant>
      <vt:variant>
        <vt:lpwstr/>
      </vt:variant>
      <vt:variant>
        <vt:lpwstr>_Toc505769223</vt:lpwstr>
      </vt:variant>
      <vt:variant>
        <vt:i4>1769524</vt:i4>
      </vt:variant>
      <vt:variant>
        <vt:i4>26</vt:i4>
      </vt:variant>
      <vt:variant>
        <vt:i4>0</vt:i4>
      </vt:variant>
      <vt:variant>
        <vt:i4>5</vt:i4>
      </vt:variant>
      <vt:variant>
        <vt:lpwstr/>
      </vt:variant>
      <vt:variant>
        <vt:lpwstr>_Toc505769222</vt:lpwstr>
      </vt:variant>
      <vt:variant>
        <vt:i4>1769524</vt:i4>
      </vt:variant>
      <vt:variant>
        <vt:i4>20</vt:i4>
      </vt:variant>
      <vt:variant>
        <vt:i4>0</vt:i4>
      </vt:variant>
      <vt:variant>
        <vt:i4>5</vt:i4>
      </vt:variant>
      <vt:variant>
        <vt:lpwstr/>
      </vt:variant>
      <vt:variant>
        <vt:lpwstr>_Toc505769221</vt:lpwstr>
      </vt:variant>
      <vt:variant>
        <vt:i4>1769524</vt:i4>
      </vt:variant>
      <vt:variant>
        <vt:i4>14</vt:i4>
      </vt:variant>
      <vt:variant>
        <vt:i4>0</vt:i4>
      </vt:variant>
      <vt:variant>
        <vt:i4>5</vt:i4>
      </vt:variant>
      <vt:variant>
        <vt:lpwstr/>
      </vt:variant>
      <vt:variant>
        <vt:lpwstr>_Toc505769220</vt:lpwstr>
      </vt:variant>
      <vt:variant>
        <vt:i4>1572916</vt:i4>
      </vt:variant>
      <vt:variant>
        <vt:i4>8</vt:i4>
      </vt:variant>
      <vt:variant>
        <vt:i4>0</vt:i4>
      </vt:variant>
      <vt:variant>
        <vt:i4>5</vt:i4>
      </vt:variant>
      <vt:variant>
        <vt:lpwstr/>
      </vt:variant>
      <vt:variant>
        <vt:lpwstr>_Toc505769219</vt:lpwstr>
      </vt:variant>
      <vt:variant>
        <vt:i4>1572916</vt:i4>
      </vt:variant>
      <vt:variant>
        <vt:i4>2</vt:i4>
      </vt:variant>
      <vt:variant>
        <vt:i4>0</vt:i4>
      </vt:variant>
      <vt:variant>
        <vt:i4>5</vt:i4>
      </vt:variant>
      <vt:variant>
        <vt:lpwstr/>
      </vt:variant>
      <vt:variant>
        <vt:lpwstr>_Toc505769218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Bogaert, Gert</dc:creator>
  <cp:lastModifiedBy>MR</cp:lastModifiedBy>
  <cp:revision>8</cp:revision>
  <cp:lastPrinted>2017-01-23T13:47:00Z</cp:lastPrinted>
  <dcterms:created xsi:type="dcterms:W3CDTF">2021-08-09T09:51:00Z</dcterms:created>
  <dcterms:modified xsi:type="dcterms:W3CDTF">2021-08-09T10:16:00Z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0x010100CDF4A526287B1B4FAF44DADCC6771D05</vt:lpwstr>
  </property>
</Properties>
</file>